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89" w:rsidRPr="003361D0" w:rsidRDefault="004B0706" w:rsidP="00DE44A5">
      <w:pPr>
        <w:rPr>
          <w:rFonts w:ascii="Times New Roman" w:hAnsi="Times New Roman"/>
          <w:color w:val="FF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05pt;margin-top:-35.3pt;width:558pt;height:808.5pt;z-index:-1" wrapcoords="-29 0 -29 21580 21600 21580 21600 0 -29 0">
            <v:imagedata r:id="rId7" o:title="О персональных данных"/>
            <w10:wrap type="through"/>
          </v:shape>
        </w:pict>
      </w:r>
    </w:p>
    <w:p w:rsidR="00757989" w:rsidRPr="00586511" w:rsidRDefault="00757989" w:rsidP="004B0706">
      <w:pPr>
        <w:numPr>
          <w:ilvl w:val="1"/>
          <w:numId w:val="17"/>
        </w:numPr>
        <w:spacing w:after="0" w:line="312" w:lineRule="auto"/>
        <w:jc w:val="both"/>
        <w:rPr>
          <w:rFonts w:ascii="Times New Roman" w:hAnsi="Times New Roman"/>
          <w:sz w:val="24"/>
          <w:szCs w:val="24"/>
        </w:rPr>
      </w:pPr>
      <w:r w:rsidRPr="00586511">
        <w:rPr>
          <w:rFonts w:ascii="Times New Roman" w:hAnsi="Times New Roman"/>
          <w:sz w:val="24"/>
          <w:szCs w:val="24"/>
        </w:rPr>
        <w:lastRenderedPageBreak/>
        <w:t xml:space="preserve">В состав </w:t>
      </w:r>
      <w:r>
        <w:rPr>
          <w:rFonts w:ascii="Times New Roman" w:hAnsi="Times New Roman"/>
          <w:sz w:val="24"/>
          <w:szCs w:val="24"/>
        </w:rPr>
        <w:t>п</w:t>
      </w:r>
      <w:r w:rsidRPr="00586511">
        <w:rPr>
          <w:rFonts w:ascii="Times New Roman" w:hAnsi="Times New Roman"/>
          <w:sz w:val="24"/>
          <w:szCs w:val="24"/>
        </w:rPr>
        <w:t>ерсональных данных учащихся и их родителей (законных представителей) входят:</w:t>
      </w:r>
    </w:p>
    <w:p w:rsidR="00757989" w:rsidRPr="00586511" w:rsidRDefault="00757989" w:rsidP="00085400">
      <w:pPr>
        <w:pStyle w:val="a3"/>
        <w:numPr>
          <w:ilvl w:val="0"/>
          <w:numId w:val="16"/>
        </w:numPr>
        <w:spacing w:after="0" w:line="312" w:lineRule="auto"/>
        <w:jc w:val="both"/>
        <w:rPr>
          <w:rFonts w:ascii="Times New Roman" w:hAnsi="Times New Roman"/>
          <w:sz w:val="24"/>
          <w:szCs w:val="24"/>
        </w:rPr>
      </w:pPr>
      <w:r w:rsidRPr="00586511">
        <w:rPr>
          <w:rFonts w:ascii="Times New Roman" w:hAnsi="Times New Roman"/>
          <w:sz w:val="24"/>
          <w:szCs w:val="24"/>
        </w:rPr>
        <w:t xml:space="preserve">фамилия, имя, отчество учащегося; </w:t>
      </w:r>
    </w:p>
    <w:p w:rsidR="00757989" w:rsidRPr="00586511" w:rsidRDefault="00757989" w:rsidP="00085400">
      <w:pPr>
        <w:pStyle w:val="a3"/>
        <w:numPr>
          <w:ilvl w:val="0"/>
          <w:numId w:val="16"/>
        </w:numPr>
        <w:spacing w:after="0" w:line="312" w:lineRule="auto"/>
        <w:jc w:val="both"/>
        <w:rPr>
          <w:rFonts w:ascii="Times New Roman" w:hAnsi="Times New Roman"/>
          <w:sz w:val="24"/>
          <w:szCs w:val="24"/>
        </w:rPr>
      </w:pPr>
      <w:r w:rsidRPr="00586511">
        <w:rPr>
          <w:rFonts w:ascii="Times New Roman" w:hAnsi="Times New Roman"/>
          <w:sz w:val="24"/>
          <w:szCs w:val="24"/>
        </w:rPr>
        <w:t xml:space="preserve">дата рождения учащегося; </w:t>
      </w:r>
    </w:p>
    <w:p w:rsidR="00757989" w:rsidRPr="00586511" w:rsidRDefault="00757989" w:rsidP="00085400">
      <w:pPr>
        <w:pStyle w:val="a3"/>
        <w:numPr>
          <w:ilvl w:val="0"/>
          <w:numId w:val="16"/>
        </w:numPr>
        <w:spacing w:after="0" w:line="312" w:lineRule="auto"/>
        <w:jc w:val="both"/>
        <w:rPr>
          <w:rFonts w:ascii="Times New Roman" w:hAnsi="Times New Roman"/>
          <w:sz w:val="24"/>
          <w:szCs w:val="24"/>
        </w:rPr>
      </w:pPr>
      <w:r w:rsidRPr="00586511">
        <w:rPr>
          <w:rFonts w:ascii="Times New Roman" w:hAnsi="Times New Roman"/>
          <w:sz w:val="24"/>
          <w:szCs w:val="24"/>
        </w:rPr>
        <w:t xml:space="preserve">адрес регистрации и проживания, контактные телефоны и адреса электронной почты родителей (законных представителей); </w:t>
      </w:r>
    </w:p>
    <w:p w:rsidR="00757989" w:rsidRPr="00586511" w:rsidRDefault="00757989" w:rsidP="00085400">
      <w:pPr>
        <w:pStyle w:val="a3"/>
        <w:numPr>
          <w:ilvl w:val="0"/>
          <w:numId w:val="16"/>
        </w:numPr>
        <w:spacing w:after="0" w:line="312" w:lineRule="auto"/>
        <w:jc w:val="both"/>
        <w:rPr>
          <w:rFonts w:ascii="Times New Roman" w:hAnsi="Times New Roman"/>
          <w:sz w:val="24"/>
          <w:szCs w:val="24"/>
        </w:rPr>
      </w:pPr>
      <w:r w:rsidRPr="00586511">
        <w:rPr>
          <w:rFonts w:ascii="Times New Roman" w:hAnsi="Times New Roman"/>
          <w:sz w:val="24"/>
          <w:szCs w:val="24"/>
        </w:rPr>
        <w:t xml:space="preserve">сведения об образовании учащегося и учреждении, в котором он учится; </w:t>
      </w:r>
    </w:p>
    <w:p w:rsidR="00757989" w:rsidRPr="00586511" w:rsidRDefault="00757989" w:rsidP="00085400">
      <w:pPr>
        <w:pStyle w:val="a3"/>
        <w:numPr>
          <w:ilvl w:val="0"/>
          <w:numId w:val="16"/>
        </w:numPr>
        <w:spacing w:after="0" w:line="312" w:lineRule="auto"/>
        <w:jc w:val="both"/>
        <w:rPr>
          <w:rFonts w:ascii="Times New Roman" w:hAnsi="Times New Roman"/>
          <w:sz w:val="24"/>
          <w:szCs w:val="24"/>
        </w:rPr>
      </w:pPr>
      <w:r w:rsidRPr="00586511">
        <w:rPr>
          <w:rFonts w:ascii="Times New Roman" w:hAnsi="Times New Roman"/>
          <w:sz w:val="24"/>
          <w:szCs w:val="24"/>
        </w:rPr>
        <w:t xml:space="preserve">фамилия, имя, отчество родителей (законных представителей); </w:t>
      </w:r>
    </w:p>
    <w:p w:rsidR="00757989" w:rsidRPr="00586511" w:rsidRDefault="00757989" w:rsidP="00085400">
      <w:pPr>
        <w:pStyle w:val="a3"/>
        <w:numPr>
          <w:ilvl w:val="0"/>
          <w:numId w:val="16"/>
        </w:numPr>
        <w:spacing w:after="0" w:line="312" w:lineRule="auto"/>
        <w:jc w:val="both"/>
        <w:rPr>
          <w:rFonts w:ascii="Times New Roman" w:hAnsi="Times New Roman"/>
          <w:sz w:val="24"/>
          <w:szCs w:val="24"/>
        </w:rPr>
      </w:pPr>
      <w:r w:rsidRPr="00586511">
        <w:rPr>
          <w:rFonts w:ascii="Times New Roman" w:hAnsi="Times New Roman"/>
          <w:sz w:val="24"/>
          <w:szCs w:val="24"/>
        </w:rPr>
        <w:t xml:space="preserve"> данные медицинского обследования, если это требуется по допуску к обучению по </w:t>
      </w:r>
    </w:p>
    <w:p w:rsidR="004B0706" w:rsidRDefault="00757989" w:rsidP="004B0706">
      <w:pPr>
        <w:pStyle w:val="a3"/>
        <w:numPr>
          <w:ilvl w:val="0"/>
          <w:numId w:val="16"/>
        </w:numPr>
        <w:spacing w:after="0" w:line="312" w:lineRule="auto"/>
        <w:jc w:val="both"/>
        <w:rPr>
          <w:rFonts w:ascii="Times New Roman" w:hAnsi="Times New Roman"/>
          <w:sz w:val="24"/>
          <w:szCs w:val="24"/>
        </w:rPr>
      </w:pPr>
      <w:r w:rsidRPr="00586511">
        <w:rPr>
          <w:rFonts w:ascii="Times New Roman" w:hAnsi="Times New Roman"/>
          <w:sz w:val="24"/>
          <w:szCs w:val="24"/>
        </w:rPr>
        <w:t>образовательной программе.</w:t>
      </w:r>
    </w:p>
    <w:p w:rsidR="00757989" w:rsidRPr="004B0706" w:rsidRDefault="00757989" w:rsidP="004B0706">
      <w:pPr>
        <w:pStyle w:val="a3"/>
        <w:numPr>
          <w:ilvl w:val="1"/>
          <w:numId w:val="17"/>
        </w:numPr>
        <w:spacing w:after="0" w:line="312" w:lineRule="auto"/>
        <w:jc w:val="both"/>
        <w:rPr>
          <w:rFonts w:ascii="Times New Roman" w:hAnsi="Times New Roman"/>
          <w:sz w:val="24"/>
          <w:szCs w:val="24"/>
        </w:rPr>
      </w:pPr>
      <w:r w:rsidRPr="004B0706">
        <w:rPr>
          <w:rFonts w:ascii="Times New Roman" w:hAnsi="Times New Roman"/>
          <w:sz w:val="24"/>
          <w:szCs w:val="24"/>
        </w:rPr>
        <w:t>В процессе освоения учащимся программы информация о достижениях и значимых мероприятиях отражается на сайте Учреждения и Отдела образования Калининского района Санкт-Петербурга.</w:t>
      </w:r>
    </w:p>
    <w:p w:rsidR="00757989" w:rsidRPr="009A00E9" w:rsidRDefault="00757989" w:rsidP="00085400">
      <w:pPr>
        <w:numPr>
          <w:ilvl w:val="0"/>
          <w:numId w:val="10"/>
        </w:numPr>
        <w:spacing w:after="0" w:line="312" w:lineRule="auto"/>
        <w:jc w:val="center"/>
        <w:rPr>
          <w:rFonts w:ascii="Times New Roman" w:hAnsi="Times New Roman"/>
          <w:b/>
          <w:bCs/>
          <w:sz w:val="24"/>
          <w:szCs w:val="24"/>
        </w:rPr>
      </w:pPr>
      <w:r w:rsidRPr="009A00E9">
        <w:rPr>
          <w:rFonts w:ascii="Times New Roman" w:hAnsi="Times New Roman"/>
          <w:b/>
          <w:bCs/>
          <w:sz w:val="24"/>
          <w:szCs w:val="24"/>
        </w:rPr>
        <w:t>Порядок получения и обработки персональных данных учащихся и их родителей (законных представителей)</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Под обработкой персональных данных понимается получение, хранение, комбинирование, передача или любое другое использование персональных данных учащихся и их родителей (законных представителей).</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В целях обеспечения прав и свобод человека и гражданина работники Учреждения  при обработке персональных данных обязаны соблюдать следующие общие требования: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при определении объема и содержания обрабатываемых персональных данных  Учреждение руководствуется Конституцией РФ, нормативными и распорядительными документами Министерства образования и науки РФ, уставом Учреждения;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получение персональных данных может осуществляться как путем предоставления их родителями (законными представителями) ребенка лично, так и путем получения их из иных источников;</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родители (законные представители) ребенка обязаны предоставлять  Учреждению достоверные сведения о себе, своем ребенке, своевременно сообщать об изменении персональных данных. Учреждение  имеет право проверять достоверность сведений, предоставленных родителями (законными представителями), сверяя данные с оригина</w:t>
      </w:r>
      <w:r>
        <w:rPr>
          <w:rFonts w:ascii="Times New Roman" w:hAnsi="Times New Roman"/>
          <w:sz w:val="24"/>
          <w:szCs w:val="24"/>
        </w:rPr>
        <w:t>лами предоставленных документов;</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w:t>
      </w:r>
      <w:r>
        <w:rPr>
          <w:rFonts w:ascii="Times New Roman" w:hAnsi="Times New Roman"/>
          <w:sz w:val="24"/>
          <w:szCs w:val="24"/>
        </w:rPr>
        <w:t>у</w:t>
      </w:r>
      <w:r w:rsidRPr="00586511">
        <w:rPr>
          <w:rFonts w:ascii="Times New Roman" w:hAnsi="Times New Roman"/>
          <w:sz w:val="24"/>
          <w:szCs w:val="24"/>
        </w:rPr>
        <w:t xml:space="preserve">чреждение не имеет права получать и обрабатывать персональные данные о политических, религиозных и иных убеждениях, за исключением случаев, предусмотренных федеральным законодательством.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lastRenderedPageBreak/>
        <w:t xml:space="preserve">К обработке, передаче и хранению персональных данных могут иметь доступ следующие сотрудники Учреждения: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Pr>
          <w:rFonts w:ascii="Times New Roman" w:hAnsi="Times New Roman"/>
          <w:sz w:val="24"/>
          <w:szCs w:val="24"/>
        </w:rPr>
        <w:t xml:space="preserve"> </w:t>
      </w:r>
      <w:r w:rsidRPr="00586511">
        <w:rPr>
          <w:rFonts w:ascii="Times New Roman" w:hAnsi="Times New Roman"/>
          <w:sz w:val="24"/>
          <w:szCs w:val="24"/>
        </w:rPr>
        <w:t xml:space="preserve">директор образовательного учреждения;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Pr>
          <w:rFonts w:ascii="Times New Roman" w:hAnsi="Times New Roman"/>
          <w:sz w:val="24"/>
          <w:szCs w:val="24"/>
        </w:rPr>
        <w:t xml:space="preserve"> </w:t>
      </w:r>
      <w:r w:rsidRPr="00586511">
        <w:rPr>
          <w:rFonts w:ascii="Times New Roman" w:hAnsi="Times New Roman"/>
          <w:sz w:val="24"/>
          <w:szCs w:val="24"/>
        </w:rPr>
        <w:t xml:space="preserve">секретарь образовательного учреждения;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Pr>
          <w:rFonts w:ascii="Times New Roman" w:hAnsi="Times New Roman"/>
          <w:sz w:val="24"/>
          <w:szCs w:val="24"/>
        </w:rPr>
        <w:t xml:space="preserve"> </w:t>
      </w:r>
      <w:r w:rsidRPr="00586511">
        <w:rPr>
          <w:rFonts w:ascii="Times New Roman" w:hAnsi="Times New Roman"/>
          <w:sz w:val="24"/>
          <w:szCs w:val="24"/>
        </w:rPr>
        <w:t xml:space="preserve">заместители директора;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заведующие отделами и методисты отделов (только к персональным данным учащихся своего отдела);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педагоги и концертмейстеры (только к персональным данным учащихся своих групп); </w:t>
      </w:r>
    </w:p>
    <w:p w:rsidR="00757989" w:rsidRPr="003B76EB"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психолог.</w:t>
      </w:r>
      <w:r w:rsidRPr="003B76EB">
        <w:rPr>
          <w:rFonts w:ascii="Times New Roman" w:hAnsi="Times New Roman"/>
          <w:sz w:val="24"/>
          <w:szCs w:val="24"/>
        </w:rPr>
        <w:t xml:space="preserve">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757989" w:rsidRPr="00586511" w:rsidRDefault="00757989" w:rsidP="00085400">
      <w:pPr>
        <w:numPr>
          <w:ilvl w:val="0"/>
          <w:numId w:val="10"/>
        </w:numPr>
        <w:spacing w:after="0" w:line="312" w:lineRule="auto"/>
        <w:jc w:val="center"/>
        <w:rPr>
          <w:rFonts w:ascii="Times New Roman" w:hAnsi="Times New Roman"/>
          <w:sz w:val="24"/>
          <w:szCs w:val="24"/>
        </w:rPr>
      </w:pPr>
      <w:r w:rsidRPr="00544BB8">
        <w:rPr>
          <w:rFonts w:ascii="Times New Roman" w:hAnsi="Times New Roman"/>
          <w:b/>
          <w:bCs/>
          <w:sz w:val="24"/>
          <w:szCs w:val="24"/>
        </w:rPr>
        <w:t>Защита</w:t>
      </w:r>
      <w:r w:rsidRPr="00586511">
        <w:rPr>
          <w:rFonts w:ascii="Times New Roman" w:hAnsi="Times New Roman"/>
          <w:sz w:val="24"/>
          <w:szCs w:val="24"/>
        </w:rPr>
        <w:t xml:space="preserve"> </w:t>
      </w:r>
      <w:r w:rsidRPr="00544BB8">
        <w:rPr>
          <w:rFonts w:ascii="Times New Roman" w:hAnsi="Times New Roman"/>
          <w:b/>
          <w:bCs/>
          <w:sz w:val="24"/>
          <w:szCs w:val="24"/>
        </w:rPr>
        <w:t>и передача персональных данных</w:t>
      </w:r>
    </w:p>
    <w:p w:rsidR="00757989" w:rsidRPr="00586511" w:rsidRDefault="00757989" w:rsidP="00085400">
      <w:pPr>
        <w:numPr>
          <w:ilvl w:val="1"/>
          <w:numId w:val="10"/>
        </w:numPr>
        <w:spacing w:after="0" w:line="312" w:lineRule="auto"/>
        <w:jc w:val="both"/>
        <w:rPr>
          <w:color w:val="FF0000"/>
          <w:sz w:val="24"/>
          <w:szCs w:val="24"/>
        </w:rPr>
      </w:pPr>
      <w:r w:rsidRPr="00586511">
        <w:rPr>
          <w:rFonts w:ascii="Times New Roman" w:hAnsi="Times New Roman"/>
          <w:sz w:val="24"/>
          <w:szCs w:val="24"/>
        </w:rPr>
        <w:t>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r w:rsidRPr="00586511">
        <w:rPr>
          <w:color w:val="FF0000"/>
          <w:sz w:val="24"/>
          <w:szCs w:val="24"/>
        </w:rPr>
        <w:t xml:space="preserve">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Передача персональных данных учащихся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757989"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При передаче персональных данных специалисты, ответственные за получение и обработку персональных данных, должны соблюдать следующие требования: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при передаче персональных данных Учреждение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законодательством;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предупредить лица, получающие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w:t>
      </w:r>
      <w:r w:rsidRPr="00586511">
        <w:rPr>
          <w:rFonts w:ascii="Times New Roman" w:hAnsi="Times New Roman"/>
          <w:sz w:val="24"/>
          <w:szCs w:val="24"/>
        </w:rPr>
        <w:lastRenderedPageBreak/>
        <w:t xml:space="preserve">положение не распространяется на обмен персональными данными в порядке, установленном федеральными законами;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color w:val="0070C0"/>
          <w:sz w:val="24"/>
          <w:szCs w:val="24"/>
        </w:rPr>
        <w:t xml:space="preserve"> </w:t>
      </w:r>
      <w:r w:rsidRPr="00586511">
        <w:rPr>
          <w:rFonts w:ascii="Times New Roman" w:hAnsi="Times New Roman"/>
          <w:sz w:val="24"/>
          <w:szCs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757989" w:rsidRPr="00586511" w:rsidRDefault="00757989" w:rsidP="00463EDD">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 </w:t>
      </w:r>
    </w:p>
    <w:p w:rsidR="00757989" w:rsidRPr="00586511" w:rsidRDefault="00757989" w:rsidP="00064A82">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Угроза утраты персональных данных</w:t>
      </w:r>
      <w:r>
        <w:rPr>
          <w:rFonts w:ascii="Times New Roman" w:hAnsi="Times New Roman"/>
          <w:sz w:val="24"/>
          <w:szCs w:val="24"/>
        </w:rPr>
        <w:t>.</w:t>
      </w:r>
      <w:r w:rsidRPr="00586511">
        <w:rPr>
          <w:rFonts w:ascii="Times New Roman" w:hAnsi="Times New Roman"/>
          <w:sz w:val="24"/>
          <w:szCs w:val="24"/>
        </w:rPr>
        <w:t xml:space="preserve">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757989" w:rsidRPr="00586511" w:rsidRDefault="00757989" w:rsidP="00D72E75">
      <w:pPr>
        <w:numPr>
          <w:ilvl w:val="1"/>
          <w:numId w:val="10"/>
        </w:numPr>
        <w:spacing w:after="0" w:line="312" w:lineRule="auto"/>
        <w:jc w:val="both"/>
        <w:rPr>
          <w:rFonts w:ascii="Times New Roman" w:hAnsi="Times New Roman"/>
          <w:sz w:val="24"/>
          <w:szCs w:val="24"/>
        </w:rPr>
      </w:pPr>
      <w:r>
        <w:rPr>
          <w:rFonts w:ascii="Times New Roman" w:hAnsi="Times New Roman"/>
          <w:sz w:val="24"/>
          <w:szCs w:val="24"/>
        </w:rPr>
        <w:t>Внутренняя защита – р</w:t>
      </w:r>
      <w:r w:rsidRPr="00586511">
        <w:rPr>
          <w:rFonts w:ascii="Times New Roman" w:hAnsi="Times New Roman"/>
          <w:sz w:val="24"/>
          <w:szCs w:val="24"/>
        </w:rPr>
        <w:t>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для обеспечении внутренней защиты персональных данных необходимо</w:t>
      </w:r>
      <w:r>
        <w:rPr>
          <w:rFonts w:ascii="Times New Roman" w:hAnsi="Times New Roman"/>
          <w:sz w:val="24"/>
          <w:szCs w:val="24"/>
        </w:rPr>
        <w:t xml:space="preserve"> </w:t>
      </w:r>
      <w:r w:rsidRPr="00586511">
        <w:rPr>
          <w:rFonts w:ascii="Times New Roman" w:hAnsi="Times New Roman"/>
          <w:sz w:val="24"/>
          <w:szCs w:val="24"/>
        </w:rPr>
        <w:t xml:space="preserve">соблюдать ряд мер: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ограничение и регламентация состава работников, функциональные обязанности которых требуют конфиденциальных знаний;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избирательное и обоснованное распределение документов и информации между работниками;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рациональное размещение рабочих мест работников, при котором исключалось бы бесконтрольное использование защищаемой информации;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знание работником требований нормативно – методических документов по защите информации и сохранении тайны;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наличие необходимых условий в помещении для работы с конфиденциальными документами и базами данных;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организация порядка уничтожения информации;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своевременное выявление нарушения требований разрешительной системы доступа работниками подразделения;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 xml:space="preserve">инструктаж с сотрудниками подразделения по предупреждению утраты ценных сведений при работе с конфиденциальными документами;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lastRenderedPageBreak/>
        <w:t xml:space="preserve">персональные данные, находящиеся в работе, могут находиться на рабочих столах или в специальных папках только в течение рабочего дня. По окончании рабочего дня данные документы убираются в запирающиеся шкафы; </w:t>
      </w:r>
    </w:p>
    <w:p w:rsidR="00757989" w:rsidRPr="00B15DC9" w:rsidRDefault="00757989" w:rsidP="004B0706">
      <w:pPr>
        <w:pStyle w:val="a3"/>
        <w:numPr>
          <w:ilvl w:val="0"/>
          <w:numId w:val="17"/>
        </w:numPr>
        <w:spacing w:after="0" w:line="312" w:lineRule="auto"/>
        <w:jc w:val="both"/>
        <w:rPr>
          <w:rFonts w:ascii="Times New Roman" w:hAnsi="Times New Roman"/>
          <w:sz w:val="24"/>
          <w:szCs w:val="24"/>
        </w:rPr>
      </w:pPr>
      <w:r w:rsidRPr="00B15DC9">
        <w:rPr>
          <w:rFonts w:ascii="Times New Roman" w:hAnsi="Times New Roman"/>
          <w:sz w:val="24"/>
          <w:szCs w:val="24"/>
        </w:rPr>
        <w:t>доступ к специализированной программе осуществляе</w:t>
      </w:r>
      <w:r>
        <w:rPr>
          <w:rFonts w:ascii="Times New Roman" w:hAnsi="Times New Roman"/>
          <w:sz w:val="24"/>
          <w:szCs w:val="24"/>
        </w:rPr>
        <w:t>тся только через личный доступ –</w:t>
      </w:r>
      <w:r w:rsidRPr="00B15DC9">
        <w:rPr>
          <w:rFonts w:ascii="Times New Roman" w:hAnsi="Times New Roman"/>
          <w:sz w:val="24"/>
          <w:szCs w:val="24"/>
        </w:rPr>
        <w:t xml:space="preserve"> пароль, право на использование персональных данных имеют только работники, ответственные за обработку персональных данных. </w:t>
      </w:r>
    </w:p>
    <w:p w:rsidR="00757989" w:rsidRPr="00586511" w:rsidRDefault="00757989" w:rsidP="00D72E75">
      <w:pPr>
        <w:numPr>
          <w:ilvl w:val="1"/>
          <w:numId w:val="10"/>
        </w:numPr>
        <w:spacing w:after="0" w:line="312" w:lineRule="auto"/>
        <w:jc w:val="both"/>
        <w:rPr>
          <w:rFonts w:ascii="Times New Roman" w:hAnsi="Times New Roman"/>
          <w:sz w:val="24"/>
          <w:szCs w:val="24"/>
        </w:rPr>
      </w:pPr>
      <w:r>
        <w:rPr>
          <w:rFonts w:ascii="Times New Roman" w:hAnsi="Times New Roman"/>
          <w:sz w:val="24"/>
          <w:szCs w:val="24"/>
        </w:rPr>
        <w:t>Внешняя защита</w:t>
      </w:r>
      <w:r w:rsidRPr="00586511">
        <w:rPr>
          <w:rFonts w:ascii="Times New Roman" w:hAnsi="Times New Roman"/>
          <w:sz w:val="24"/>
          <w:szCs w:val="24"/>
        </w:rPr>
        <w:t xml:space="preserve">: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для обеспечения внешней защиты персональных данных необходимо соблюдать ряд мер: порядок приема, учета и контроля деятельности посетителей; технические средства охраны, сигнализации; видеонаблюдение; требования к защите информации при интервьюировании, анкетировании и собеседованиях.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Все лица, связанные с получением, обработкой и защитой персональных данных, обязаны подписать обязательство о неразглашении персональных данных учащихся и их родителей (законных представителей).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По возможности персональные данные обезличиваются. </w:t>
      </w:r>
    </w:p>
    <w:p w:rsidR="00757989" w:rsidRPr="00586511" w:rsidRDefault="00757989" w:rsidP="00085400">
      <w:pPr>
        <w:spacing w:after="0" w:line="312" w:lineRule="auto"/>
        <w:ind w:firstLine="708"/>
        <w:jc w:val="both"/>
        <w:rPr>
          <w:sz w:val="24"/>
          <w:szCs w:val="24"/>
        </w:rPr>
      </w:pPr>
    </w:p>
    <w:p w:rsidR="00757989" w:rsidRPr="00AB133B" w:rsidRDefault="00757989" w:rsidP="00AB133B">
      <w:pPr>
        <w:numPr>
          <w:ilvl w:val="0"/>
          <w:numId w:val="10"/>
        </w:numPr>
        <w:spacing w:after="0" w:line="312" w:lineRule="auto"/>
        <w:jc w:val="center"/>
        <w:rPr>
          <w:rFonts w:ascii="Times New Roman" w:hAnsi="Times New Roman"/>
          <w:b/>
          <w:bCs/>
          <w:sz w:val="24"/>
          <w:szCs w:val="24"/>
        </w:rPr>
      </w:pPr>
      <w:r w:rsidRPr="00AB133B">
        <w:rPr>
          <w:rFonts w:ascii="Times New Roman" w:hAnsi="Times New Roman"/>
          <w:b/>
          <w:bCs/>
          <w:sz w:val="24"/>
          <w:szCs w:val="24"/>
        </w:rPr>
        <w:t xml:space="preserve">Права, обязанности и ответственность субъекта персональных данных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Родители (законные представители) учащихся должны быть ознакомлены под расписку с документами Учреждения, устанавливающими порядок обработки персональных данных учащихся и их родителей (законных представителей), а также об их правах и обязанностях в этой области. </w:t>
      </w:r>
    </w:p>
    <w:p w:rsidR="00757989" w:rsidRPr="00586511" w:rsidRDefault="00757989" w:rsidP="003346C8">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В целях защиты персональных данных, хранящихся в Учреждении, родители (законные представители) имеют право: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lastRenderedPageBreak/>
        <w:t xml:space="preserve">требовать исключения или исправления неверных или неполных персональных данных,  определять своих представителей для защиты своих персональных данных;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на сохранение и защиту своей личной и семейной тайны.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Родители (законные представители) учащихся обязаны передавать Учреждению комплекс достоверных, документированных персональных данных и своевременно сообщать об изменении своих персональных данных.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Родители (законные представители) учащихся ставят Учреждение в известность об изменении фамилии, имени, отчества, адреса проживания, контактных телефонов. </w:t>
      </w:r>
    </w:p>
    <w:p w:rsidR="00757989"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В целях защиты частной жизни, личной и семейной тайны родители (законные представители) учащихся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757989" w:rsidRPr="00586511" w:rsidRDefault="00757989" w:rsidP="002A5E3E">
      <w:pPr>
        <w:spacing w:after="0" w:line="312" w:lineRule="auto"/>
        <w:jc w:val="both"/>
        <w:rPr>
          <w:rFonts w:ascii="Times New Roman" w:hAnsi="Times New Roman"/>
          <w:sz w:val="24"/>
          <w:szCs w:val="24"/>
        </w:rPr>
      </w:pPr>
    </w:p>
    <w:p w:rsidR="00757989" w:rsidRPr="00FE4DA5" w:rsidRDefault="00757989" w:rsidP="00E1317D">
      <w:pPr>
        <w:numPr>
          <w:ilvl w:val="0"/>
          <w:numId w:val="10"/>
        </w:numPr>
        <w:spacing w:after="0" w:line="312" w:lineRule="auto"/>
        <w:jc w:val="center"/>
        <w:rPr>
          <w:rFonts w:ascii="Times New Roman" w:hAnsi="Times New Roman"/>
          <w:b/>
          <w:bCs/>
          <w:sz w:val="24"/>
          <w:szCs w:val="24"/>
        </w:rPr>
      </w:pPr>
      <w:r w:rsidRPr="00FE4DA5">
        <w:rPr>
          <w:rFonts w:ascii="Times New Roman" w:hAnsi="Times New Roman"/>
          <w:b/>
          <w:bCs/>
          <w:sz w:val="24"/>
          <w:szCs w:val="24"/>
        </w:rPr>
        <w:t>Права, обязанности и ответственнос</w:t>
      </w:r>
      <w:r>
        <w:rPr>
          <w:rFonts w:ascii="Times New Roman" w:hAnsi="Times New Roman"/>
          <w:b/>
          <w:bCs/>
          <w:sz w:val="24"/>
          <w:szCs w:val="24"/>
        </w:rPr>
        <w:t>ть сотрудников имеющих доступ к </w:t>
      </w:r>
      <w:r w:rsidRPr="00FE4DA5">
        <w:rPr>
          <w:rFonts w:ascii="Times New Roman" w:hAnsi="Times New Roman"/>
          <w:b/>
          <w:bCs/>
          <w:sz w:val="24"/>
          <w:szCs w:val="24"/>
        </w:rPr>
        <w:t xml:space="preserve">персональным данным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Доступ к персональным данным учащихся и родителей (законных представителей) имеют сотрудники Учреждения, которым персональные данные необходимы в связи с исполнением ими трудовых обязанностей согласно перечню должностей (п.4.1). </w:t>
      </w:r>
    </w:p>
    <w:p w:rsidR="00757989"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w:t>
      </w:r>
      <w:r>
        <w:rPr>
          <w:rFonts w:ascii="Times New Roman" w:hAnsi="Times New Roman"/>
          <w:sz w:val="24"/>
          <w:szCs w:val="24"/>
        </w:rPr>
        <w:t xml:space="preserve">ользования этой информации.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Каждый сотрудник Учреждения,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Сотрудник Учреждения, имеющий доступ к персональным данным в связи с исполнением трудовых обязанностей: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color w:val="FF0000"/>
          <w:sz w:val="24"/>
          <w:szCs w:val="24"/>
        </w:rPr>
        <w:t xml:space="preserve"> </w:t>
      </w:r>
      <w:r w:rsidRPr="00586511">
        <w:rPr>
          <w:rFonts w:ascii="Times New Roman" w:hAnsi="Times New Roman"/>
          <w:sz w:val="24"/>
          <w:szCs w:val="24"/>
        </w:rPr>
        <w:t>обеспечивает хранение информации, содержащей персональные данные, исключающее доступ к ним третьих лиц. В отсутствие сотрудника на его рабочем месте не должно быть документов, содержащих персональных данных;</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при уходе в отпуск, служебной командировке и иных случаях длительного отсутствия работника на своем рабочем месте, обязан передать документы и иные носители, содержащие персональные данные лицу, на кото</w:t>
      </w:r>
      <w:r>
        <w:rPr>
          <w:rFonts w:ascii="Times New Roman" w:hAnsi="Times New Roman"/>
          <w:sz w:val="24"/>
          <w:szCs w:val="24"/>
        </w:rPr>
        <w:t>рое локальным актом Учреждения (приказом)</w:t>
      </w:r>
      <w:r w:rsidRPr="00586511">
        <w:rPr>
          <w:rFonts w:ascii="Times New Roman" w:hAnsi="Times New Roman"/>
          <w:sz w:val="24"/>
          <w:szCs w:val="24"/>
        </w:rPr>
        <w:t xml:space="preserve"> будет возложено исполнение его трудовых обязанностей. В случае если такое лицо не назначено, то документы и иные носители, содержащие персональные данные, передаются другому сотруднику, имеющему доступ к персональным данным по указанию директора Учреждения;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lastRenderedPageBreak/>
        <w:t xml:space="preserve">при увольнении сотрудника, имеющего доступ к персональным данным , документы и иные носители, содержащие персональные данные, передаются другому сотруднику, имеющему доступ к персональным данным по указанию директора Учреждения. </w:t>
      </w:r>
    </w:p>
    <w:p w:rsidR="00757989" w:rsidRPr="00586511" w:rsidRDefault="00757989" w:rsidP="0078008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В целях выполнения порученного задания и н</w:t>
      </w:r>
      <w:r>
        <w:rPr>
          <w:rFonts w:ascii="Times New Roman" w:hAnsi="Times New Roman"/>
          <w:sz w:val="24"/>
          <w:szCs w:val="24"/>
        </w:rPr>
        <w:t>а основании служебной записки с </w:t>
      </w:r>
      <w:r w:rsidRPr="00586511">
        <w:rPr>
          <w:rFonts w:ascii="Times New Roman" w:hAnsi="Times New Roman"/>
          <w:sz w:val="24"/>
          <w:szCs w:val="24"/>
        </w:rPr>
        <w:t xml:space="preserve">положительной резолюцией директора Учреждения, доступ к персональным данным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 </w:t>
      </w:r>
    </w:p>
    <w:p w:rsidR="00757989" w:rsidRPr="00586511" w:rsidRDefault="00757989" w:rsidP="00E15984">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В случае если Учреждению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 Процедура оформления доступа к  персональным данным  включает в себя: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персональных данных, с данными актами также производится ознакомление работника под роспись;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 истребование с сотрудника (за исключением директора Учреждения) письменного обязательства о соблюдении конфиденциальности персональных данных и соблюдении правил их обработки.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Допуск к персональным данным учащихся и родителей (законных представителей) других сотрудников работодателя, не имеющих надлежащим образом оформленного доступа, запрещается. </w:t>
      </w:r>
    </w:p>
    <w:p w:rsidR="00757989" w:rsidRPr="00586511" w:rsidRDefault="00757989" w:rsidP="00AC71F1">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Передача (обмен и т.д.) персональных данных между подразделениями Учреждения осуществляется только между сотрудниками, имеющими доступ к персональным данным учащихся и их родителей (законных представителей). </w:t>
      </w:r>
    </w:p>
    <w:p w:rsidR="00757989" w:rsidRPr="00586511" w:rsidRDefault="00757989" w:rsidP="00085400">
      <w:pPr>
        <w:numPr>
          <w:ilvl w:val="1"/>
          <w:numId w:val="10"/>
        </w:numPr>
        <w:spacing w:after="0" w:line="312" w:lineRule="auto"/>
        <w:jc w:val="both"/>
        <w:rPr>
          <w:color w:val="0070C0"/>
          <w:sz w:val="24"/>
          <w:szCs w:val="24"/>
        </w:rPr>
      </w:pPr>
      <w:r w:rsidRPr="00586511">
        <w:rPr>
          <w:rFonts w:ascii="Times New Roman" w:hAnsi="Times New Roman"/>
          <w:sz w:val="24"/>
          <w:szCs w:val="24"/>
        </w:rPr>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r w:rsidRPr="00586511">
        <w:rPr>
          <w:color w:val="0070C0"/>
          <w:sz w:val="24"/>
          <w:szCs w:val="24"/>
        </w:rPr>
        <w:t xml:space="preserve"> </w:t>
      </w:r>
    </w:p>
    <w:p w:rsidR="00757989" w:rsidRPr="00D73C13" w:rsidRDefault="00757989" w:rsidP="00D73C13">
      <w:pPr>
        <w:numPr>
          <w:ilvl w:val="0"/>
          <w:numId w:val="10"/>
        </w:numPr>
        <w:spacing w:after="0" w:line="312" w:lineRule="auto"/>
        <w:jc w:val="center"/>
        <w:rPr>
          <w:rFonts w:ascii="Times New Roman" w:hAnsi="Times New Roman"/>
          <w:b/>
          <w:bCs/>
          <w:sz w:val="24"/>
          <w:szCs w:val="24"/>
        </w:rPr>
      </w:pPr>
      <w:r w:rsidRPr="00D73C13">
        <w:rPr>
          <w:rFonts w:ascii="Times New Roman" w:hAnsi="Times New Roman"/>
          <w:b/>
          <w:bCs/>
          <w:sz w:val="24"/>
          <w:szCs w:val="24"/>
        </w:rPr>
        <w:t xml:space="preserve">Хранение и уничтожение персональных данных </w:t>
      </w:r>
    </w:p>
    <w:p w:rsidR="00757989" w:rsidRPr="00586511" w:rsidRDefault="00757989" w:rsidP="002D5E1D">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После достижения цели обработки персон</w:t>
      </w:r>
      <w:r>
        <w:rPr>
          <w:rFonts w:ascii="Times New Roman" w:hAnsi="Times New Roman"/>
          <w:sz w:val="24"/>
          <w:szCs w:val="24"/>
        </w:rPr>
        <w:t>альных данных, в соответствии с </w:t>
      </w:r>
      <w:r w:rsidRPr="00586511">
        <w:rPr>
          <w:rFonts w:ascii="Times New Roman" w:hAnsi="Times New Roman"/>
          <w:sz w:val="24"/>
          <w:szCs w:val="24"/>
        </w:rPr>
        <w:t>федеральными законами, нормативными актами, с письменного согласия родителя (законного представителя) или субъекта персональных данных</w:t>
      </w:r>
      <w:r>
        <w:rPr>
          <w:rFonts w:ascii="Times New Roman" w:hAnsi="Times New Roman"/>
          <w:sz w:val="24"/>
          <w:szCs w:val="24"/>
        </w:rPr>
        <w:t>,</w:t>
      </w:r>
      <w:r w:rsidRPr="00586511">
        <w:rPr>
          <w:rFonts w:ascii="Times New Roman" w:hAnsi="Times New Roman"/>
          <w:sz w:val="24"/>
          <w:szCs w:val="24"/>
        </w:rPr>
        <w:t xml:space="preserve"> достигшего </w:t>
      </w:r>
      <w:r>
        <w:rPr>
          <w:rFonts w:ascii="Times New Roman" w:hAnsi="Times New Roman"/>
          <w:sz w:val="24"/>
          <w:szCs w:val="24"/>
        </w:rPr>
        <w:t>18</w:t>
      </w:r>
      <w:r>
        <w:rPr>
          <w:rFonts w:ascii="Times New Roman" w:hAnsi="Times New Roman"/>
          <w:sz w:val="24"/>
          <w:szCs w:val="24"/>
        </w:rPr>
        <w:noBreakHyphen/>
      </w:r>
      <w:r w:rsidRPr="00586511">
        <w:rPr>
          <w:rFonts w:ascii="Times New Roman" w:hAnsi="Times New Roman"/>
          <w:sz w:val="24"/>
          <w:szCs w:val="24"/>
        </w:rPr>
        <w:t>летнего возраста</w:t>
      </w:r>
      <w:r>
        <w:rPr>
          <w:rFonts w:ascii="Times New Roman" w:hAnsi="Times New Roman"/>
          <w:sz w:val="24"/>
          <w:szCs w:val="24"/>
        </w:rPr>
        <w:t>,</w:t>
      </w:r>
      <w:r w:rsidRPr="00586511">
        <w:rPr>
          <w:rFonts w:ascii="Times New Roman" w:hAnsi="Times New Roman"/>
          <w:sz w:val="24"/>
          <w:szCs w:val="24"/>
        </w:rPr>
        <w:t xml:space="preserve"> персональные данные помещаются в архив. В архиве должны </w:t>
      </w:r>
      <w:r w:rsidRPr="00586511">
        <w:rPr>
          <w:rFonts w:ascii="Times New Roman" w:hAnsi="Times New Roman"/>
          <w:sz w:val="24"/>
          <w:szCs w:val="24"/>
        </w:rPr>
        <w:lastRenderedPageBreak/>
        <w:t xml:space="preserve">быть соблюдены условия, способствующие для длительного хранения персональных данных.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Персональные данные хранятся в течение сроков установленных действующим законодательством РФ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Уничтожение персональных данных осуществляется по истечение соответствующего срока хранения. </w:t>
      </w:r>
    </w:p>
    <w:p w:rsidR="00757989" w:rsidRPr="00586511" w:rsidRDefault="00757989" w:rsidP="00085400">
      <w:pPr>
        <w:spacing w:after="0" w:line="312" w:lineRule="auto"/>
        <w:ind w:firstLine="708"/>
        <w:jc w:val="both"/>
        <w:rPr>
          <w:color w:val="FF0000"/>
          <w:sz w:val="24"/>
          <w:szCs w:val="24"/>
        </w:rPr>
      </w:pPr>
    </w:p>
    <w:p w:rsidR="00757989" w:rsidRPr="00701123" w:rsidRDefault="00757989" w:rsidP="00701123">
      <w:pPr>
        <w:numPr>
          <w:ilvl w:val="0"/>
          <w:numId w:val="10"/>
        </w:numPr>
        <w:spacing w:after="0" w:line="312" w:lineRule="auto"/>
        <w:jc w:val="center"/>
        <w:rPr>
          <w:rFonts w:ascii="Times New Roman" w:hAnsi="Times New Roman"/>
          <w:b/>
          <w:bCs/>
          <w:sz w:val="24"/>
          <w:szCs w:val="24"/>
        </w:rPr>
      </w:pPr>
      <w:r w:rsidRPr="00701123">
        <w:rPr>
          <w:rFonts w:ascii="Times New Roman" w:hAnsi="Times New Roman"/>
          <w:b/>
          <w:bCs/>
          <w:sz w:val="24"/>
          <w:szCs w:val="24"/>
        </w:rPr>
        <w:t xml:space="preserve">Ответственность за разглашение информации </w:t>
      </w:r>
    </w:p>
    <w:p w:rsidR="00757989" w:rsidRPr="00586511" w:rsidRDefault="00757989" w:rsidP="00085400">
      <w:pPr>
        <w:numPr>
          <w:ilvl w:val="1"/>
          <w:numId w:val="10"/>
        </w:numPr>
        <w:spacing w:after="0" w:line="312" w:lineRule="auto"/>
        <w:jc w:val="both"/>
        <w:rPr>
          <w:rFonts w:ascii="Times New Roman" w:hAnsi="Times New Roman"/>
          <w:sz w:val="24"/>
          <w:szCs w:val="24"/>
        </w:rPr>
      </w:pPr>
      <w:r w:rsidRPr="00586511">
        <w:rPr>
          <w:rFonts w:ascii="Times New Roman" w:hAnsi="Times New Roman"/>
          <w:sz w:val="24"/>
          <w:szCs w:val="24"/>
        </w:rPr>
        <w:t xml:space="preserve">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 </w:t>
      </w:r>
    </w:p>
    <w:p w:rsidR="00757989" w:rsidRPr="00586511" w:rsidRDefault="00757989" w:rsidP="004B0706">
      <w:pPr>
        <w:pStyle w:val="a3"/>
        <w:numPr>
          <w:ilvl w:val="0"/>
          <w:numId w:val="17"/>
        </w:numPr>
        <w:spacing w:after="0" w:line="312" w:lineRule="auto"/>
        <w:jc w:val="both"/>
        <w:rPr>
          <w:rFonts w:ascii="Times New Roman" w:hAnsi="Times New Roman"/>
          <w:sz w:val="24"/>
          <w:szCs w:val="24"/>
        </w:rPr>
      </w:pPr>
      <w:r w:rsidRPr="00586511">
        <w:rPr>
          <w:rFonts w:ascii="Times New Roman" w:hAnsi="Times New Roman"/>
          <w:sz w:val="24"/>
          <w:szCs w:val="24"/>
        </w:rPr>
        <w:t xml:space="preserve">должностные лица, в обязанность которых входит ведение персональных данных учащихся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757989" w:rsidRDefault="00757989" w:rsidP="00085400">
      <w:pPr>
        <w:spacing w:after="0" w:line="312" w:lineRule="auto"/>
        <w:ind w:firstLine="708"/>
        <w:jc w:val="both"/>
        <w:rPr>
          <w:rFonts w:ascii="Times New Roman" w:hAnsi="Times New Roman"/>
          <w:sz w:val="24"/>
          <w:szCs w:val="24"/>
        </w:rPr>
      </w:pPr>
      <w:r w:rsidRPr="00586511">
        <w:rPr>
          <w:rFonts w:ascii="Times New Roman" w:hAnsi="Times New Roman"/>
          <w:sz w:val="24"/>
          <w:szCs w:val="24"/>
        </w:rPr>
        <w:t xml:space="preserve"> </w:t>
      </w:r>
    </w:p>
    <w:p w:rsidR="00757989" w:rsidRPr="00586511" w:rsidRDefault="00757989" w:rsidP="00085400">
      <w:pPr>
        <w:spacing w:after="0" w:line="312" w:lineRule="auto"/>
        <w:ind w:firstLine="708"/>
        <w:jc w:val="both"/>
        <w:rPr>
          <w:rFonts w:ascii="Times New Roman" w:hAnsi="Times New Roman"/>
          <w:sz w:val="24"/>
          <w:szCs w:val="24"/>
        </w:rPr>
      </w:pPr>
    </w:p>
    <w:p w:rsidR="00757989" w:rsidRPr="00BE7B81" w:rsidRDefault="00757989" w:rsidP="00085400">
      <w:pPr>
        <w:spacing w:after="0" w:line="312" w:lineRule="auto"/>
        <w:ind w:firstLine="708"/>
        <w:jc w:val="both"/>
        <w:rPr>
          <w:rFonts w:ascii="Times New Roman" w:hAnsi="Times New Roman"/>
          <w:b/>
          <w:bCs/>
          <w:i/>
          <w:iCs/>
          <w:sz w:val="24"/>
          <w:szCs w:val="24"/>
        </w:rPr>
      </w:pPr>
      <w:r w:rsidRPr="00BE7B81">
        <w:rPr>
          <w:rFonts w:ascii="Times New Roman" w:hAnsi="Times New Roman"/>
          <w:b/>
          <w:bCs/>
          <w:i/>
          <w:iCs/>
          <w:sz w:val="24"/>
          <w:szCs w:val="24"/>
        </w:rPr>
        <w:t xml:space="preserve">Приложение: </w:t>
      </w:r>
    </w:p>
    <w:p w:rsidR="00757989" w:rsidRPr="00586511" w:rsidRDefault="00757989" w:rsidP="00085400">
      <w:pPr>
        <w:spacing w:after="0" w:line="312" w:lineRule="auto"/>
        <w:ind w:firstLine="708"/>
        <w:jc w:val="both"/>
        <w:rPr>
          <w:rFonts w:ascii="Times New Roman" w:hAnsi="Times New Roman"/>
          <w:sz w:val="24"/>
          <w:szCs w:val="24"/>
        </w:rPr>
      </w:pPr>
      <w:r w:rsidRPr="00586511">
        <w:rPr>
          <w:rFonts w:ascii="Times New Roman" w:hAnsi="Times New Roman"/>
          <w:sz w:val="24"/>
          <w:szCs w:val="24"/>
        </w:rPr>
        <w:t xml:space="preserve">1. Согласие законного представителя на обработку персональных данных подопечного. </w:t>
      </w:r>
    </w:p>
    <w:p w:rsidR="00757989" w:rsidRPr="00586511" w:rsidRDefault="00757989" w:rsidP="00586511">
      <w:pPr>
        <w:spacing w:after="0" w:line="240" w:lineRule="auto"/>
        <w:ind w:firstLine="708"/>
        <w:jc w:val="both"/>
        <w:rPr>
          <w:rFonts w:ascii="Times New Roman" w:hAnsi="Times New Roman"/>
          <w:sz w:val="24"/>
          <w:szCs w:val="24"/>
        </w:rPr>
      </w:pPr>
      <w:r w:rsidRPr="00586511">
        <w:rPr>
          <w:rFonts w:ascii="Times New Roman" w:hAnsi="Times New Roman"/>
          <w:sz w:val="24"/>
          <w:szCs w:val="24"/>
        </w:rPr>
        <w:t xml:space="preserve"> </w:t>
      </w:r>
    </w:p>
    <w:p w:rsidR="00757989" w:rsidRPr="00586511" w:rsidRDefault="00757989" w:rsidP="00586511">
      <w:pPr>
        <w:spacing w:after="0" w:line="240" w:lineRule="auto"/>
        <w:ind w:firstLine="708"/>
        <w:jc w:val="both"/>
        <w:rPr>
          <w:rFonts w:ascii="Times New Roman" w:hAnsi="Times New Roman"/>
          <w:sz w:val="24"/>
          <w:szCs w:val="24"/>
        </w:rPr>
      </w:pPr>
    </w:p>
    <w:sectPr w:rsidR="00757989" w:rsidRPr="00586511" w:rsidSect="003361D0">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91" w:rsidRDefault="00CC7791">
      <w:r>
        <w:separator/>
      </w:r>
    </w:p>
  </w:endnote>
  <w:endnote w:type="continuationSeparator" w:id="1">
    <w:p w:rsidR="00CC7791" w:rsidRDefault="00CC77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89" w:rsidRDefault="000277CE" w:rsidP="009D412B">
    <w:pPr>
      <w:pStyle w:val="a4"/>
      <w:framePr w:wrap="around" w:vAnchor="text" w:hAnchor="margin" w:xAlign="right" w:y="1"/>
      <w:rPr>
        <w:rStyle w:val="a6"/>
      </w:rPr>
    </w:pPr>
    <w:r>
      <w:rPr>
        <w:rStyle w:val="a6"/>
      </w:rPr>
      <w:fldChar w:fldCharType="begin"/>
    </w:r>
    <w:r w:rsidR="00757989">
      <w:rPr>
        <w:rStyle w:val="a6"/>
      </w:rPr>
      <w:instrText xml:space="preserve">PAGE  </w:instrText>
    </w:r>
    <w:r>
      <w:rPr>
        <w:rStyle w:val="a6"/>
      </w:rPr>
      <w:fldChar w:fldCharType="end"/>
    </w:r>
  </w:p>
  <w:p w:rsidR="00757989" w:rsidRDefault="00757989" w:rsidP="0020217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89" w:rsidRDefault="000277CE" w:rsidP="009D412B">
    <w:pPr>
      <w:pStyle w:val="a4"/>
      <w:framePr w:wrap="around" w:vAnchor="text" w:hAnchor="margin" w:xAlign="right" w:y="1"/>
      <w:rPr>
        <w:rStyle w:val="a6"/>
      </w:rPr>
    </w:pPr>
    <w:r>
      <w:rPr>
        <w:rStyle w:val="a6"/>
      </w:rPr>
      <w:fldChar w:fldCharType="begin"/>
    </w:r>
    <w:r w:rsidR="00757989">
      <w:rPr>
        <w:rStyle w:val="a6"/>
      </w:rPr>
      <w:instrText xml:space="preserve">PAGE  </w:instrText>
    </w:r>
    <w:r>
      <w:rPr>
        <w:rStyle w:val="a6"/>
      </w:rPr>
      <w:fldChar w:fldCharType="separate"/>
    </w:r>
    <w:r w:rsidR="004B0706">
      <w:rPr>
        <w:rStyle w:val="a6"/>
        <w:noProof/>
      </w:rPr>
      <w:t>2</w:t>
    </w:r>
    <w:r>
      <w:rPr>
        <w:rStyle w:val="a6"/>
      </w:rPr>
      <w:fldChar w:fldCharType="end"/>
    </w:r>
  </w:p>
  <w:p w:rsidR="00757989" w:rsidRDefault="00757989" w:rsidP="0020217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91" w:rsidRDefault="00CC7791">
      <w:r>
        <w:separator/>
      </w:r>
    </w:p>
  </w:footnote>
  <w:footnote w:type="continuationSeparator" w:id="1">
    <w:p w:rsidR="00CC7791" w:rsidRDefault="00CC7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1E5F"/>
    <w:multiLevelType w:val="hybridMultilevel"/>
    <w:tmpl w:val="8E4C9D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B838CD"/>
    <w:multiLevelType w:val="multilevel"/>
    <w:tmpl w:val="DF98733E"/>
    <w:lvl w:ilvl="0">
      <w:start w:val="1"/>
      <w:numFmt w:val="decimal"/>
      <w:lvlText w:val="%1."/>
      <w:lvlJc w:val="left"/>
      <w:pPr>
        <w:tabs>
          <w:tab w:val="num" w:pos="0"/>
        </w:tabs>
      </w:pPr>
      <w:rPr>
        <w:rFonts w:cs="Times New Roman" w:hint="default"/>
        <w:b/>
        <w:bCs w:val="0"/>
      </w:rPr>
    </w:lvl>
    <w:lvl w:ilvl="1">
      <w:start w:val="1"/>
      <w:numFmt w:val="decimal"/>
      <w:lvlText w:val="%1.%2."/>
      <w:lvlJc w:val="left"/>
      <w:pPr>
        <w:tabs>
          <w:tab w:val="num" w:pos="397"/>
        </w:tabs>
        <w:ind w:left="624" w:hanging="624"/>
      </w:pPr>
      <w:rPr>
        <w:rFonts w:ascii="Times New Roman" w:hAnsi="Times New Roman"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E136CC2"/>
    <w:multiLevelType w:val="multilevel"/>
    <w:tmpl w:val="19C06338"/>
    <w:lvl w:ilvl="0">
      <w:start w:val="1"/>
      <w:numFmt w:val="decimal"/>
      <w:lvlText w:val="%1."/>
      <w:lvlJc w:val="left"/>
      <w:pPr>
        <w:tabs>
          <w:tab w:val="num" w:pos="0"/>
        </w:tabs>
      </w:pPr>
      <w:rPr>
        <w:rFonts w:cs="Times New Roman" w:hint="default"/>
        <w:b/>
        <w:bCs w:val="0"/>
      </w:rPr>
    </w:lvl>
    <w:lvl w:ilvl="1">
      <w:start w:val="1"/>
      <w:numFmt w:val="decimal"/>
      <w:lvlText w:val="%1.%2."/>
      <w:lvlJc w:val="left"/>
      <w:pPr>
        <w:tabs>
          <w:tab w:val="num" w:pos="577"/>
        </w:tabs>
        <w:ind w:left="804" w:hanging="624"/>
      </w:pPr>
      <w:rPr>
        <w:rFonts w:ascii="Times New Roman" w:hAnsi="Times New Roman"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61E7BB8"/>
    <w:multiLevelType w:val="multilevel"/>
    <w:tmpl w:val="24B0CC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F6223D"/>
    <w:multiLevelType w:val="hybridMultilevel"/>
    <w:tmpl w:val="48A2F9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BE90F86"/>
    <w:multiLevelType w:val="multilevel"/>
    <w:tmpl w:val="19C06338"/>
    <w:lvl w:ilvl="0">
      <w:start w:val="1"/>
      <w:numFmt w:val="decimal"/>
      <w:lvlText w:val="%1."/>
      <w:lvlJc w:val="left"/>
      <w:pPr>
        <w:tabs>
          <w:tab w:val="num" w:pos="0"/>
        </w:tabs>
      </w:pPr>
      <w:rPr>
        <w:rFonts w:cs="Times New Roman" w:hint="default"/>
        <w:b/>
        <w:bCs w:val="0"/>
      </w:rPr>
    </w:lvl>
    <w:lvl w:ilvl="1">
      <w:start w:val="1"/>
      <w:numFmt w:val="decimal"/>
      <w:lvlText w:val="%1.%2."/>
      <w:lvlJc w:val="left"/>
      <w:pPr>
        <w:tabs>
          <w:tab w:val="num" w:pos="397"/>
        </w:tabs>
        <w:ind w:left="624" w:hanging="624"/>
      </w:pPr>
      <w:rPr>
        <w:rFonts w:ascii="Times New Roman" w:hAnsi="Times New Roman"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E17387B"/>
    <w:multiLevelType w:val="hybridMultilevel"/>
    <w:tmpl w:val="EBA6F4EE"/>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3FD21C61"/>
    <w:multiLevelType w:val="hybridMultilevel"/>
    <w:tmpl w:val="F258BBEE"/>
    <w:lvl w:ilvl="0" w:tplc="0419000D">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8">
    <w:nsid w:val="497F4302"/>
    <w:multiLevelType w:val="hybridMultilevel"/>
    <w:tmpl w:val="EAF8D2C8"/>
    <w:lvl w:ilvl="0" w:tplc="0419000D">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9">
    <w:nsid w:val="58366090"/>
    <w:multiLevelType w:val="hybridMultilevel"/>
    <w:tmpl w:val="79926C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FB17FF"/>
    <w:multiLevelType w:val="hybridMultilevel"/>
    <w:tmpl w:val="14E601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F487E"/>
    <w:multiLevelType w:val="hybridMultilevel"/>
    <w:tmpl w:val="ADCC0F2C"/>
    <w:lvl w:ilvl="0" w:tplc="0419000D">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2">
    <w:nsid w:val="65460CDF"/>
    <w:multiLevelType w:val="multilevel"/>
    <w:tmpl w:val="091A7938"/>
    <w:lvl w:ilvl="0">
      <w:start w:val="1"/>
      <w:numFmt w:val="decimal"/>
      <w:lvlText w:val="%1."/>
      <w:lvlJc w:val="left"/>
      <w:pPr>
        <w:tabs>
          <w:tab w:val="num" w:pos="0"/>
        </w:tabs>
      </w:pPr>
      <w:rPr>
        <w:rFonts w:cs="Times New Roman" w:hint="default"/>
        <w:b/>
        <w:bCs w:val="0"/>
      </w:rPr>
    </w:lvl>
    <w:lvl w:ilvl="1">
      <w:start w:val="1"/>
      <w:numFmt w:val="decimal"/>
      <w:lvlText w:val="%1.%2."/>
      <w:lvlJc w:val="left"/>
      <w:pPr>
        <w:tabs>
          <w:tab w:val="num" w:pos="340"/>
        </w:tabs>
        <w:ind w:left="624" w:hanging="624"/>
      </w:pPr>
      <w:rPr>
        <w:rFonts w:ascii="Times New Roman" w:hAnsi="Times New Roman" w:cs="Times New Roman" w:hint="default"/>
        <w:color w:val="auto"/>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656D4D84"/>
    <w:multiLevelType w:val="multilevel"/>
    <w:tmpl w:val="89B8E9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4DC6FD6"/>
    <w:multiLevelType w:val="hybridMultilevel"/>
    <w:tmpl w:val="89B8E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A7204"/>
    <w:multiLevelType w:val="hybridMultilevel"/>
    <w:tmpl w:val="96A2367E"/>
    <w:lvl w:ilvl="0" w:tplc="95BE0F00">
      <w:start w:val="1"/>
      <w:numFmt w:val="bullet"/>
      <w:lvlText w:val=""/>
      <w:lvlJc w:val="left"/>
      <w:pPr>
        <w:tabs>
          <w:tab w:val="num" w:pos="501"/>
        </w:tabs>
        <w:ind w:left="501" w:hanging="141"/>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F11133"/>
    <w:multiLevelType w:val="hybridMultilevel"/>
    <w:tmpl w:val="D9926F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0"/>
  </w:num>
  <w:num w:numId="3">
    <w:abstractNumId w:val="9"/>
  </w:num>
  <w:num w:numId="4">
    <w:abstractNumId w:val="6"/>
  </w:num>
  <w:num w:numId="5">
    <w:abstractNumId w:val="11"/>
  </w:num>
  <w:num w:numId="6">
    <w:abstractNumId w:val="0"/>
  </w:num>
  <w:num w:numId="7">
    <w:abstractNumId w:val="4"/>
  </w:num>
  <w:num w:numId="8">
    <w:abstractNumId w:val="8"/>
  </w:num>
  <w:num w:numId="9">
    <w:abstractNumId w:val="7"/>
  </w:num>
  <w:num w:numId="10">
    <w:abstractNumId w:val="12"/>
  </w:num>
  <w:num w:numId="11">
    <w:abstractNumId w:val="16"/>
  </w:num>
  <w:num w:numId="12">
    <w:abstractNumId w:val="1"/>
  </w:num>
  <w:num w:numId="13">
    <w:abstractNumId w:val="2"/>
  </w:num>
  <w:num w:numId="14">
    <w:abstractNumId w:val="5"/>
  </w:num>
  <w:num w:numId="15">
    <w:abstractNumId w:val="13"/>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A5"/>
    <w:rsid w:val="00001631"/>
    <w:rsid w:val="00013180"/>
    <w:rsid w:val="000277CE"/>
    <w:rsid w:val="00032E1B"/>
    <w:rsid w:val="00055506"/>
    <w:rsid w:val="00064A82"/>
    <w:rsid w:val="00085400"/>
    <w:rsid w:val="000900F0"/>
    <w:rsid w:val="000913D9"/>
    <w:rsid w:val="000A00C7"/>
    <w:rsid w:val="000D546C"/>
    <w:rsid w:val="000E638B"/>
    <w:rsid w:val="000F393D"/>
    <w:rsid w:val="00143EC0"/>
    <w:rsid w:val="00146B3F"/>
    <w:rsid w:val="00152BB9"/>
    <w:rsid w:val="001A4C6A"/>
    <w:rsid w:val="001A4E47"/>
    <w:rsid w:val="001B5237"/>
    <w:rsid w:val="001E2D32"/>
    <w:rsid w:val="001F3779"/>
    <w:rsid w:val="0020217C"/>
    <w:rsid w:val="00227DD7"/>
    <w:rsid w:val="00244D5E"/>
    <w:rsid w:val="00297341"/>
    <w:rsid w:val="002A5E3E"/>
    <w:rsid w:val="002C2181"/>
    <w:rsid w:val="002D5E1D"/>
    <w:rsid w:val="002F003B"/>
    <w:rsid w:val="0033192B"/>
    <w:rsid w:val="003346C8"/>
    <w:rsid w:val="003361D0"/>
    <w:rsid w:val="003A228B"/>
    <w:rsid w:val="003B1DB6"/>
    <w:rsid w:val="003B76EB"/>
    <w:rsid w:val="00442957"/>
    <w:rsid w:val="00463EDD"/>
    <w:rsid w:val="00473D72"/>
    <w:rsid w:val="004872E0"/>
    <w:rsid w:val="004B0706"/>
    <w:rsid w:val="004B597F"/>
    <w:rsid w:val="00502C81"/>
    <w:rsid w:val="005146D5"/>
    <w:rsid w:val="00520D19"/>
    <w:rsid w:val="0052757A"/>
    <w:rsid w:val="00544BB8"/>
    <w:rsid w:val="0054597B"/>
    <w:rsid w:val="00586511"/>
    <w:rsid w:val="005F3830"/>
    <w:rsid w:val="005F7AFA"/>
    <w:rsid w:val="00631B8B"/>
    <w:rsid w:val="00667A51"/>
    <w:rsid w:val="00701123"/>
    <w:rsid w:val="00706321"/>
    <w:rsid w:val="0074015C"/>
    <w:rsid w:val="00757989"/>
    <w:rsid w:val="00780080"/>
    <w:rsid w:val="007948E5"/>
    <w:rsid w:val="007A604B"/>
    <w:rsid w:val="007B406A"/>
    <w:rsid w:val="007E5F8D"/>
    <w:rsid w:val="00811E65"/>
    <w:rsid w:val="008168BE"/>
    <w:rsid w:val="00822094"/>
    <w:rsid w:val="008A5061"/>
    <w:rsid w:val="008A5CF7"/>
    <w:rsid w:val="008D7E84"/>
    <w:rsid w:val="00900EB6"/>
    <w:rsid w:val="00910A34"/>
    <w:rsid w:val="00911C3C"/>
    <w:rsid w:val="009A00E9"/>
    <w:rsid w:val="009D412B"/>
    <w:rsid w:val="00A30FB3"/>
    <w:rsid w:val="00A72735"/>
    <w:rsid w:val="00A8400C"/>
    <w:rsid w:val="00AA42CD"/>
    <w:rsid w:val="00AB133B"/>
    <w:rsid w:val="00AC71F1"/>
    <w:rsid w:val="00AD2304"/>
    <w:rsid w:val="00AD7312"/>
    <w:rsid w:val="00AE0726"/>
    <w:rsid w:val="00B15DC9"/>
    <w:rsid w:val="00BE7B81"/>
    <w:rsid w:val="00C85ED8"/>
    <w:rsid w:val="00CC7791"/>
    <w:rsid w:val="00CE1768"/>
    <w:rsid w:val="00D00D9D"/>
    <w:rsid w:val="00D30398"/>
    <w:rsid w:val="00D62C10"/>
    <w:rsid w:val="00D72E75"/>
    <w:rsid w:val="00D73C13"/>
    <w:rsid w:val="00DE44A5"/>
    <w:rsid w:val="00E06249"/>
    <w:rsid w:val="00E1317D"/>
    <w:rsid w:val="00E15984"/>
    <w:rsid w:val="00E40B01"/>
    <w:rsid w:val="00E466F8"/>
    <w:rsid w:val="00E9470A"/>
    <w:rsid w:val="00EA7B60"/>
    <w:rsid w:val="00F5157C"/>
    <w:rsid w:val="00F5690D"/>
    <w:rsid w:val="00F6588F"/>
    <w:rsid w:val="00F7315D"/>
    <w:rsid w:val="00FA4450"/>
    <w:rsid w:val="00FA4B26"/>
    <w:rsid w:val="00FB78CF"/>
    <w:rsid w:val="00FB7EBE"/>
    <w:rsid w:val="00FD0732"/>
    <w:rsid w:val="00FE4DA5"/>
    <w:rsid w:val="00FF52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46D5"/>
    <w:pPr>
      <w:ind w:left="720"/>
      <w:contextualSpacing/>
    </w:pPr>
  </w:style>
  <w:style w:type="paragraph" w:styleId="a4">
    <w:name w:val="footer"/>
    <w:basedOn w:val="a"/>
    <w:link w:val="a5"/>
    <w:uiPriority w:val="99"/>
    <w:rsid w:val="0020217C"/>
    <w:pPr>
      <w:tabs>
        <w:tab w:val="center" w:pos="4677"/>
        <w:tab w:val="right" w:pos="9355"/>
      </w:tabs>
    </w:pPr>
  </w:style>
  <w:style w:type="character" w:customStyle="1" w:styleId="a5">
    <w:name w:val="Нижний колонтитул Знак"/>
    <w:basedOn w:val="a0"/>
    <w:link w:val="a4"/>
    <w:uiPriority w:val="99"/>
    <w:semiHidden/>
    <w:locked/>
    <w:rsid w:val="005F3830"/>
    <w:rPr>
      <w:rFonts w:cs="Times New Roman"/>
      <w:lang w:eastAsia="en-US"/>
    </w:rPr>
  </w:style>
  <w:style w:type="character" w:styleId="a6">
    <w:name w:val="page number"/>
    <w:basedOn w:val="a0"/>
    <w:uiPriority w:val="99"/>
    <w:rsid w:val="0020217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2439</Words>
  <Characters>13903</Characters>
  <Application>Microsoft Office Word</Application>
  <DocSecurity>0</DocSecurity>
  <Lines>115</Lines>
  <Paragraphs>32</Paragraphs>
  <ScaleCrop>false</ScaleCrop>
  <Company>CVR</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c:creator>
  <cp:keywords/>
  <dc:description/>
  <cp:lastModifiedBy>nas</cp:lastModifiedBy>
  <cp:revision>69</cp:revision>
  <cp:lastPrinted>2014-09-08T06:42:00Z</cp:lastPrinted>
  <dcterms:created xsi:type="dcterms:W3CDTF">2014-07-08T07:03:00Z</dcterms:created>
  <dcterms:modified xsi:type="dcterms:W3CDTF">2014-09-09T11:06:00Z</dcterms:modified>
</cp:coreProperties>
</file>