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C7" w:rsidRDefault="00B03DC7" w:rsidP="00B0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D:\Рабочий стол\ПРОГРАММЫ 2017-2018\НА САЙТ ПРОГРАММЫ ПОУ ОГО 2017-2018\ТИТУЛЬНИКИ ДООП ПОУ\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2017-2018\НА САЙТ ПРОГРАММЫ ПОУ ОГО 2017-2018\ТИТУЛЬНИКИ ДООП ПОУ\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C7" w:rsidRDefault="00B03DC7" w:rsidP="00B0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DC7" w:rsidRDefault="00B03DC7" w:rsidP="00B0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DC7" w:rsidRPr="003235FB" w:rsidRDefault="00B03DC7" w:rsidP="00B0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F7F" w:rsidRPr="003235FB" w:rsidRDefault="00F43F7F" w:rsidP="00F43F7F">
      <w:pPr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F7F" w:rsidRPr="003235FB" w:rsidRDefault="00F43F7F" w:rsidP="00F43F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3235F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C408F" w:rsidRPr="00E83898" w:rsidRDefault="00AC408F" w:rsidP="00AC408F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«Калейдоскоп </w:t>
      </w:r>
      <w:r w:rsidRPr="00E8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творчества» относится к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социально-педагогической направленности</w:t>
      </w:r>
      <w:r w:rsidRPr="00E8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уровню освоения </w:t>
      </w:r>
      <w:r w:rsidRPr="00E8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</w:t>
      </w:r>
      <w:r w:rsidRPr="00E8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общекультурной. </w:t>
      </w:r>
    </w:p>
    <w:p w:rsidR="00AC408F" w:rsidRPr="00E83898" w:rsidRDefault="00AC408F" w:rsidP="00AC408F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E83898">
        <w:rPr>
          <w:rFonts w:ascii="Times New Roman" w:hAnsi="Times New Roman"/>
          <w:sz w:val="28"/>
          <w:szCs w:val="28"/>
        </w:rPr>
        <w:t xml:space="preserve">программы состоит в том, что программа соответствует государственной политике в области дополнительного образования, социальному заказу общества и ориентирована на удовлетворение образовательных потребностей детей и родителей. Помимо своей художественной направленности занятия по этой программе формируют у детей способность творческого мышления, развивают эстетическое восприятие </w:t>
      </w:r>
      <w:r w:rsidRPr="00E83898">
        <w:rPr>
          <w:rFonts w:ascii="Times New Roman" w:hAnsi="Times New Roman" w:cs="Times New Roman"/>
          <w:sz w:val="28"/>
          <w:szCs w:val="28"/>
        </w:rPr>
        <w:t>и даёт доступные возрасту средства выражения.</w:t>
      </w:r>
    </w:p>
    <w:p w:rsidR="00AC408F" w:rsidRPr="00E83898" w:rsidRDefault="00AC408F" w:rsidP="00AC408F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заключается в том, что она объединяет в себе обучение детей рисованию, лепке и аппликации. В первые годы жизни ребёнку, для того, чтобы осваивать окружающий мир, особенно необходимо развитие зрения, моторики, а также сенсомоторной координации. </w:t>
      </w:r>
      <w:r w:rsidRPr="00E83898">
        <w:rPr>
          <w:rFonts w:ascii="Times New Roman" w:hAnsi="Times New Roman" w:cs="Times New Roman"/>
          <w:sz w:val="28"/>
          <w:szCs w:val="28"/>
        </w:rPr>
        <w:t>Занятия должны стать для ребёнка новым и интересным средством познания окружающего мира. Информация искусствоведческого характера и знания о технике и технологии в художественной деятельности должны быть соизмеримы со знаниями ребёнка об окружающей действительности и его опытом жизни.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- Про</w:t>
      </w:r>
      <w:r>
        <w:rPr>
          <w:rFonts w:ascii="Times New Roman" w:eastAsia="Calibri" w:hAnsi="Times New Roman" w:cs="Times New Roman"/>
          <w:sz w:val="28"/>
          <w:szCs w:val="28"/>
        </w:rPr>
        <w:t>грамма рассчитана на детей 6 -7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>
        <w:rPr>
          <w:rFonts w:ascii="Times New Roman" w:eastAsia="Calibri" w:hAnsi="Times New Roman" w:cs="Times New Roman"/>
          <w:sz w:val="28"/>
          <w:szCs w:val="28"/>
        </w:rPr>
        <w:t>ет. Срок реализации программы 1 год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Pr="00E83898">
        <w:rPr>
          <w:rFonts w:ascii="Times New Roman" w:eastAsia="Calibri" w:hAnsi="Times New Roman" w:cs="Times New Roman"/>
          <w:sz w:val="28"/>
          <w:szCs w:val="28"/>
        </w:rPr>
        <w:t>часов).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программы направлена на </w:t>
      </w:r>
      <w:r w:rsidRPr="00E8389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развитие творческих способностей учащихся.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Обучающие: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приобретение технических знаний, умений и навыков, необходимых для творческих процессов изобразительной деятельности (владение карандашом, кистью, ножницами, клеем);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специальных знаний по предмету (основы 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цветоведения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, основы компоновки предметов на плоскости, элементарные законы перспективы, художественные термины).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технического потенциала ребёнка;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эстетических чувств (чувства формы, пропорций, цвета, ритма, композиции, а также художественного вкуса);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воображения и внимания;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развитие умения анализировать свою работу и работу другого ребёнка (сидящего рядом).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расширение представления об окружающем мире;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воспитание аккуратности, самостоятельности, ответственности и трудолюбия;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формирование коммуникативной культуры, уважения к людям, терпимости к другим мнениям.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Дети занимаются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C23DA">
        <w:rPr>
          <w:rFonts w:ascii="Times New Roman" w:eastAsia="Calibri" w:hAnsi="Times New Roman" w:cs="Times New Roman"/>
          <w:sz w:val="28"/>
          <w:szCs w:val="28"/>
        </w:rPr>
        <w:t xml:space="preserve"> раза в неделю по 2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педагогическому часу. Занятия групповые и вместе с тем, во время занятий осуществляется индивидуальный подход, построенный с учётом характера восприятия окружающего мира каждым ребёнком. Все занятия делятся на 3 части: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объяснение задания (изложение учебного материала в форме игры, беседы, сказки, просмотра видеофильма);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процесс выполнения задания (самостоятельная практическая работа детей, её цель – творчество);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совместный анализ выполненной работы (обсуждение работ детьми и педагогом).</w:t>
      </w:r>
    </w:p>
    <w:p w:rsidR="00AC408F" w:rsidRPr="00E83898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Для качественной реализации программы, с учётом сложности технического процесса, количество обучающихся в группе не должно превышать 12 человек.Принцип построения программы Программа строится по принципу постепенности и последовательности с учетом возрастных особенностей восприятия. Большое внимание уделяется деталям, признакам, новым граням и оттенкам того же явления, нахождению причинно-следственных связей, рассуждению. Форма подачи материала строится таким образом: от более обобщенной, символической и образной происходит переход к более детальному его постижению и расширению, усложнению задач. Постепенно усложняется техника исполнения, увеличивается объем усваиваемых знаний и навыков, повышается изобразительная грамота. В основе построения и развития программы в течение учебного года лежит органичная связь тематического плана 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временами года и сезонными проявлениями природы, увязывания тем с фенологическим и в отдельных случаях с астрономическим, народным и существующим социально-бытовым календарём: в фенологическом календаре отражена жизнь природы, в астрономическом – движение солнца, в народном – даты и праздники, отношение предков к природе, пословицы и поговорки, а в 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социальном</w:t>
      </w:r>
      <w:proofErr w:type="gramEnd"/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 - основные праздники и даты. Такой метод построения плана программы, делает её более жизненной, связывает занятия по программе с окружающей ребёнка жизнью.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Программа помогает развить в детях умение удивляться многообразию видимого мира,  активизировать наблюдательность и фантазию, развить умение пользоваться материалами и необходимыми инструментами,  правильно </w:t>
      </w: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организовать рабочее место. Также важным моментом является расширение ассоциативных возможностей мышления, знакомство с правилами компоновки предметов на плоскости, с выразительными возможностями материалов, с различными свойствами света.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E94">
        <w:rPr>
          <w:rFonts w:ascii="Times New Roman" w:eastAsia="Calibri" w:hAnsi="Times New Roman" w:cs="Times New Roman"/>
          <w:b/>
          <w:sz w:val="28"/>
          <w:szCs w:val="28"/>
        </w:rPr>
        <w:t>Приемы и методы организации учебно-воспитательного процес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B25E94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AC408F" w:rsidRPr="00107A5C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7A5C">
        <w:rPr>
          <w:rFonts w:ascii="Times New Roman" w:eastAsia="Calibri" w:hAnsi="Times New Roman" w:cs="Times New Roman"/>
          <w:i/>
          <w:sz w:val="28"/>
          <w:szCs w:val="28"/>
        </w:rPr>
        <w:t>По уровню активности познавательной деятельности: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репродуктивный (воспроизводящий);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(объяснение педагога сопровождается демонстрацией наглядных материалов);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проблемный (педагог ставит проблему и вместе с детьми ищет пути ее решения);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игровой (дидактические игры);</w:t>
      </w:r>
      <w:proofErr w:type="gramEnd"/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поисковой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(создание педагогом поисковых ситуаций)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7A5C">
        <w:rPr>
          <w:rFonts w:ascii="Times New Roman" w:eastAsia="Calibri" w:hAnsi="Times New Roman" w:cs="Times New Roman"/>
          <w:i/>
          <w:sz w:val="28"/>
          <w:szCs w:val="28"/>
        </w:rPr>
        <w:t>По источникам познания:</w:t>
      </w:r>
    </w:p>
    <w:p w:rsidR="00AC408F" w:rsidRPr="00107A5C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07A5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Словесный </w:t>
      </w:r>
      <w:r w:rsidRPr="00107A5C">
        <w:rPr>
          <w:rFonts w:ascii="Times New Roman" w:eastAsia="Calibri" w:hAnsi="Times New Roman" w:cs="Times New Roman"/>
          <w:sz w:val="28"/>
          <w:szCs w:val="28"/>
        </w:rPr>
        <w:t>(рассказ, беседа, комментарии, сказки);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A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7A5C">
        <w:rPr>
          <w:rFonts w:ascii="Times New Roman" w:eastAsia="Calibri" w:hAnsi="Times New Roman" w:cs="Times New Roman"/>
          <w:bCs/>
          <w:iCs/>
          <w:sz w:val="28"/>
          <w:szCs w:val="28"/>
        </w:rPr>
        <w:t>Практически</w:t>
      </w:r>
      <w:proofErr w:type="gramStart"/>
      <w:r w:rsidRPr="00107A5C">
        <w:rPr>
          <w:rFonts w:ascii="Times New Roman" w:eastAsia="Calibri" w:hAnsi="Times New Roman" w:cs="Times New Roman"/>
          <w:bCs/>
          <w:iCs/>
          <w:sz w:val="28"/>
          <w:szCs w:val="28"/>
        </w:rPr>
        <w:t>й</w:t>
      </w:r>
      <w:r w:rsidRPr="00B25E9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25E94">
        <w:rPr>
          <w:rFonts w:ascii="Times New Roman" w:eastAsia="Calibri" w:hAnsi="Times New Roman" w:cs="Times New Roman"/>
          <w:sz w:val="28"/>
          <w:szCs w:val="28"/>
        </w:rPr>
        <w:t>освоение различных видов художественной творческой деятельности).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Начиная с первого года обучения, на каждом занятии знания даются учащимся постепенно, небольшими порциями. От занятия к занятию происходит постепенное их углубление и наполнение конкретным смыслом. Последовательное изучение материала проводится в форме рассказа, беседы, сказки, игры, рисования. Так в течение четырёх лет обучения дети естественно усваивают необходимую информацию и практические навыки работы с различными материалами. Обучение строится с использованием игровых методов. Игровая методика создаёт творческую атмосферу и способствует общей заинтересованности </w:t>
      </w:r>
      <w:proofErr w:type="gramStart"/>
      <w:r w:rsidRPr="00B25E9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25E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Следующая особенность методики -  осуществление индивидуального подхода. Работа с каждым ребёнком обязательна, она является определяющим принципом работы с группой в целом: только обращаясь к одному, другому, третьему и т.д. конкретному ребёнку, можно работать с группой детей.</w:t>
      </w:r>
    </w:p>
    <w:p w:rsidR="00AC408F" w:rsidRPr="00107A5C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Практическая работа рассматривается в программе как наиболее эффективная форма обучения, так как предусматривает освоение различных видов художественной творческой деятельности. Это изображение на плоскости на заданные темы различными материалами (акварельные к</w:t>
      </w:r>
      <w:r>
        <w:rPr>
          <w:rFonts w:ascii="Times New Roman" w:eastAsia="Calibri" w:hAnsi="Times New Roman" w:cs="Times New Roman"/>
          <w:sz w:val="28"/>
          <w:szCs w:val="28"/>
        </w:rPr>
        <w:t>раски, гуашь</w:t>
      </w:r>
      <w:r w:rsidRPr="00B25E94">
        <w:rPr>
          <w:rFonts w:ascii="Times New Roman" w:eastAsia="Calibri" w:hAnsi="Times New Roman" w:cs="Times New Roman"/>
          <w:sz w:val="28"/>
          <w:szCs w:val="28"/>
        </w:rPr>
        <w:t>, фломастеры, маркеры, масляная пастел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ь); лепка из пластилина </w:t>
      </w: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объёмных фигурок; аппликация из цветной бумаги и цветного картона;  декоративно-прикладная работа; обсуждение результатов коллективного творчества и индивидуальной работы на занятиях. </w:t>
      </w:r>
      <w:proofErr w:type="gramStart"/>
      <w:r w:rsidRPr="00B25E94">
        <w:rPr>
          <w:rFonts w:ascii="Times New Roman" w:eastAsia="Calibri" w:hAnsi="Times New Roman" w:cs="Times New Roman"/>
          <w:sz w:val="28"/>
          <w:szCs w:val="28"/>
        </w:rPr>
        <w:t>Так же разнообразны и типы занятий: путешествие, сказка, игра, беседа, диалог, эксперимент, повтор-импровизация, подведение итогов.</w:t>
      </w:r>
      <w:proofErr w:type="gramEnd"/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 Основная цель самостоятельному творчеству, развитие и формирование умений и навыков творческой деятельности.</w:t>
      </w:r>
    </w:p>
    <w:p w:rsidR="00AC408F" w:rsidRPr="00B25E94" w:rsidRDefault="00AC408F" w:rsidP="00AC408F">
      <w:pPr>
        <w:pStyle w:val="8"/>
        <w:rPr>
          <w:sz w:val="28"/>
          <w:szCs w:val="28"/>
        </w:rPr>
      </w:pPr>
      <w:r w:rsidRPr="00B25E94">
        <w:rPr>
          <w:sz w:val="28"/>
          <w:szCs w:val="28"/>
        </w:rPr>
        <w:lastRenderedPageBreak/>
        <w:t>Методические пособия и дидактические материалы</w:t>
      </w:r>
    </w:p>
    <w:p w:rsidR="00AC408F" w:rsidRPr="00B25E94" w:rsidRDefault="00AC408F" w:rsidP="00AC408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Тематические подборки иллюстративного материала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Таблицы по </w:t>
      </w:r>
      <w:proofErr w:type="spellStart"/>
      <w:r w:rsidRPr="00B25E94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 и графике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Детские творческие работы (из фонда)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Дидактические игры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Видеофайлы и по темам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Электронные презентации 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Аудиофайлы классической, народной и детской музыки 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Конспекты занятий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Методические пособия и разработки по каждой из тем</w:t>
      </w:r>
    </w:p>
    <w:p w:rsidR="00AC408F" w:rsidRPr="00B25E94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Алгоритмы выполнения заданий</w:t>
      </w:r>
    </w:p>
    <w:p w:rsidR="00AC408F" w:rsidRDefault="00AC408F" w:rsidP="00AC40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Альбомы по искусству</w:t>
      </w:r>
    </w:p>
    <w:p w:rsidR="00AC408F" w:rsidRPr="00107A5C" w:rsidRDefault="00AC408F" w:rsidP="00AC408F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08F" w:rsidRPr="00B25E94" w:rsidRDefault="00AC408F" w:rsidP="00AC408F">
      <w:pPr>
        <w:pStyle w:val="5"/>
        <w:rPr>
          <w:sz w:val="28"/>
          <w:szCs w:val="28"/>
        </w:rPr>
      </w:pPr>
      <w:r w:rsidRPr="00B25E94">
        <w:rPr>
          <w:sz w:val="28"/>
          <w:szCs w:val="28"/>
        </w:rPr>
        <w:t>Материально-техническое оснащение программы</w:t>
      </w:r>
    </w:p>
    <w:p w:rsidR="00AC408F" w:rsidRPr="00B25E94" w:rsidRDefault="00AC408F" w:rsidP="00AC408F">
      <w:pPr>
        <w:ind w:firstLine="7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408F" w:rsidRPr="00B25E94" w:rsidRDefault="00AC408F" w:rsidP="00AC408F">
      <w:pPr>
        <w:pStyle w:val="31"/>
        <w:ind w:left="0" w:firstLine="748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в специально оборудованном, хорошо освещённом помещении. У каждого обучающегося своё индивидуальное рабочее место. </w:t>
      </w:r>
    </w:p>
    <w:p w:rsidR="00AC408F" w:rsidRPr="00107A5C" w:rsidRDefault="00AC408F" w:rsidP="00AC408F">
      <w:pPr>
        <w:pStyle w:val="31"/>
        <w:ind w:left="0" w:firstLine="748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Для реализации программы необходимо: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мольберты;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столы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табуретки (для инструментов и материалов);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стулья;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доска учебная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C408F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доска для иллюстративного материала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стол педагога;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подиумы для постановок;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реквизит для натюрмортов.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>телевизор;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 w:rsidRPr="00F46C9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6C93">
        <w:rPr>
          <w:rFonts w:ascii="Times New Roman" w:eastAsia="Calibri" w:hAnsi="Times New Roman" w:cs="Times New Roman"/>
          <w:bCs/>
          <w:sz w:val="28"/>
          <w:szCs w:val="28"/>
        </w:rPr>
        <w:tab/>
        <w:t>интерактивная доска;</w:t>
      </w:r>
    </w:p>
    <w:p w:rsidR="00AC408F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ноутбук.</w:t>
      </w:r>
    </w:p>
    <w:p w:rsidR="00AC408F" w:rsidRPr="00F46C93" w:rsidRDefault="00AC408F" w:rsidP="00AC408F">
      <w:pPr>
        <w:pStyle w:val="31"/>
        <w:ind w:firstLine="74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08F" w:rsidRPr="00B25E94" w:rsidRDefault="00AC408F" w:rsidP="00AC408F">
      <w:pPr>
        <w:pStyle w:val="3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5E94">
        <w:rPr>
          <w:rFonts w:ascii="Times New Roman" w:eastAsia="Calibri" w:hAnsi="Times New Roman" w:cs="Times New Roman"/>
          <w:b/>
          <w:bCs/>
          <w:sz w:val="28"/>
          <w:szCs w:val="28"/>
        </w:rPr>
        <w:t>Инструменты и материалы: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бумага для рисования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цветная бумага для рисования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цветной картон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цветная бумага для аппликации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 xml:space="preserve">краски акварельные 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гуашь художественная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кисти художественные №2, №4, №6 (белка)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фломастеры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масляная пастель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ножницы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клей-карандаш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пластилин и доска для лепки</w:t>
      </w:r>
    </w:p>
    <w:p w:rsidR="00AC408F" w:rsidRPr="00B25E94" w:rsidRDefault="00AC408F" w:rsidP="00AC408F">
      <w:pPr>
        <w:pStyle w:val="31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маркер (чёрный)</w:t>
      </w:r>
    </w:p>
    <w:p w:rsidR="00AC408F" w:rsidRDefault="00AC408F" w:rsidP="00AC408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08F" w:rsidRDefault="00AC408F" w:rsidP="00EA565F">
      <w:pPr>
        <w:spacing w:after="160" w:line="259" w:lineRule="auto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AC408F" w:rsidRPr="00C53CFC" w:rsidRDefault="00AC408F" w:rsidP="00EA56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По итогам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565F" w:rsidRPr="00EA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9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Азбука</w:t>
      </w:r>
      <w:r>
        <w:rPr>
          <w:rFonts w:ascii="Times New Roman" w:eastAsia="Calibri" w:hAnsi="Times New Roman" w:cs="Times New Roman"/>
          <w:sz w:val="28"/>
          <w:szCs w:val="28"/>
        </w:rPr>
        <w:t>изобразительного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898">
        <w:rPr>
          <w:rFonts w:ascii="Times New Roman" w:eastAsia="Calibri" w:hAnsi="Times New Roman" w:cs="Times New Roman"/>
          <w:sz w:val="28"/>
          <w:szCs w:val="28"/>
        </w:rPr>
        <w:t>творчества</w:t>
      </w:r>
      <w:proofErr w:type="gramStart"/>
      <w:r w:rsidRPr="00E83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редполагаются следующие результаты</w:t>
      </w:r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1.</w:t>
      </w:r>
      <w:r w:rsidRPr="0058655F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редметные</w:t>
      </w:r>
      <w:r w:rsidRPr="00E8389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простым карандашом и цветными карандашами, использовать линии с различным нажимом, применять штриховку для создания выразительной композиции, не выступающую за пределы контура;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акварелью, правильно держать кисть, использовать нужное количество воды, пользоваться тряпкой;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работать гуашью, знать о возможностях смешивания цветов и наложения цвета на цвет;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пользоваться ножницами, правильно их держать, знать правила безопасности при работе с острым предметом;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склеивать и наклеивать бумагу, пользоваться клеящим карандашом;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лепить из пластилина нужные формы: шарик, валик, диск, пластину, соединять их между собой, создавая объёмный образ, украшать фигурку «</w:t>
      </w:r>
      <w:proofErr w:type="spellStart"/>
      <w:r w:rsidRPr="00E83898">
        <w:rPr>
          <w:rFonts w:ascii="Times New Roman" w:eastAsia="Calibri" w:hAnsi="Times New Roman" w:cs="Times New Roman"/>
          <w:sz w:val="28"/>
          <w:szCs w:val="28"/>
        </w:rPr>
        <w:t>налепами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средствах выразительности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цвет как средство передачи настроения, выделения главного;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различные по характеру линии (прерывистую, слитную, волнистую);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контраст тёмного и светлого, тёплого и холодного.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на листе бумаги (по всему листу, на полосе листа);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в логической взаимосвязи.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655F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рисовать на заданную тему, самостоятельно создавать индивидуальный образ;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использовать декоративное рисование, уметь украшать различные предметы (закладка, варежка и т.д.);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83898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E83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hAnsi="Times New Roman" w:cs="Times New Roman"/>
          <w:sz w:val="28"/>
          <w:szCs w:val="28"/>
        </w:rPr>
        <w:t>организовывать свое рабочее место, аккуратность и усидчивость;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83898">
        <w:rPr>
          <w:rFonts w:ascii="Times New Roman" w:hAnsi="Times New Roman" w:cs="Times New Roman"/>
          <w:sz w:val="28"/>
          <w:szCs w:val="28"/>
        </w:rPr>
        <w:t xml:space="preserve"> заниматься в коллективе, толерантность и коммуникативные качества;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E83898">
        <w:rPr>
          <w:rFonts w:ascii="Times New Roman" w:hAnsi="Times New Roman" w:cs="Times New Roman"/>
          <w:sz w:val="28"/>
          <w:szCs w:val="28"/>
        </w:rPr>
        <w:t>внешней культуры поведения;</w:t>
      </w:r>
    </w:p>
    <w:p w:rsidR="00AC408F" w:rsidRPr="0058655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уметь анализировать свою работу и работу других детей.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Личностные</w:t>
      </w:r>
      <w:r w:rsidRPr="00E8389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3898">
        <w:rPr>
          <w:rFonts w:ascii="Times New Roman" w:eastAsia="Calibri" w:hAnsi="Times New Roman" w:cs="Times New Roman"/>
          <w:sz w:val="28"/>
          <w:szCs w:val="28"/>
        </w:rPr>
        <w:t>фантазировать;</w:t>
      </w:r>
    </w:p>
    <w:p w:rsidR="00AC408F" w:rsidRPr="00B25E94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55F">
        <w:rPr>
          <w:rFonts w:ascii="Times New Roman" w:hAnsi="Times New Roman"/>
          <w:sz w:val="28"/>
          <w:szCs w:val="28"/>
        </w:rPr>
        <w:t>видеть и чувствовать красоту и гармонию</w:t>
      </w:r>
      <w:r>
        <w:rPr>
          <w:rFonts w:ascii="Times New Roman" w:hAnsi="Times New Roman"/>
          <w:sz w:val="28"/>
          <w:szCs w:val="28"/>
        </w:rPr>
        <w:t xml:space="preserve"> окружающего мира;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898">
        <w:rPr>
          <w:rFonts w:ascii="Times New Roman" w:eastAsia="Calibri" w:hAnsi="Times New Roman" w:cs="Times New Roman"/>
          <w:sz w:val="28"/>
          <w:szCs w:val="28"/>
        </w:rPr>
        <w:t>-</w:t>
      </w:r>
      <w:r w:rsidRPr="00E83898">
        <w:rPr>
          <w:rFonts w:ascii="Times New Roman" w:eastAsia="Calibri" w:hAnsi="Times New Roman" w:cs="Times New Roman"/>
          <w:sz w:val="28"/>
          <w:szCs w:val="28"/>
        </w:rPr>
        <w:tab/>
        <w:t>проявлять творческую активность;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выработать интерес и любовь к искусству;</w:t>
      </w:r>
    </w:p>
    <w:p w:rsidR="00AC408F" w:rsidRDefault="00AC408F" w:rsidP="00AC408F">
      <w:pPr>
        <w:spacing w:after="160" w:line="259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чувство гордости </w:t>
      </w:r>
      <w:r w:rsidRPr="00DB3601">
        <w:rPr>
          <w:rFonts w:ascii="Times New Roman" w:hAnsi="Times New Roman"/>
          <w:sz w:val="28"/>
          <w:szCs w:val="28"/>
        </w:rPr>
        <w:t>и бережного отношения к мировым и российским памятникам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F93382" w:rsidRPr="00B03DC7" w:rsidRDefault="00F93382" w:rsidP="00B03D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956" w:rsidRDefault="00943956" w:rsidP="0094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94" w:rsidRPr="00B25E94" w:rsidRDefault="00426A94" w:rsidP="00426A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Диагностика результативности </w:t>
      </w:r>
      <w:r w:rsidRPr="00B25E94">
        <w:rPr>
          <w:rFonts w:ascii="Times New Roman" w:eastAsia="Calibri" w:hAnsi="Times New Roman" w:cs="Times New Roman"/>
          <w:sz w:val="28"/>
          <w:szCs w:val="28"/>
        </w:rPr>
        <w:t>осуществляется через использование различных форм и методов всего процесса обучения: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текущий контроль знаний в процессе беседы;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текущий контроль умений и навыков в процессе наблюдения за индивидуальной работой;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итоговый контроль при участии в итоговой выставке в конце учебного года;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участие в тематических выставках (к Новому году, 8 марта);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проведение открытых занятий для родителей и педагогов (2 раза в год);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тестирование воспитанников;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контрольные задания;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представление, просмотр и анализ творческих работ;</w:t>
      </w:r>
    </w:p>
    <w:p w:rsidR="00426A94" w:rsidRPr="00B25E94" w:rsidRDefault="00426A94" w:rsidP="00426A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E94">
        <w:rPr>
          <w:rFonts w:ascii="Times New Roman" w:eastAsia="Calibri" w:hAnsi="Times New Roman" w:cs="Times New Roman"/>
          <w:sz w:val="28"/>
          <w:szCs w:val="28"/>
        </w:rPr>
        <w:t>мини-выставки.</w:t>
      </w:r>
    </w:p>
    <w:p w:rsidR="00426A94" w:rsidRPr="00B25E94" w:rsidRDefault="00426A94" w:rsidP="00426A94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DC7" w:rsidRDefault="00B03DC7" w:rsidP="00426A94">
      <w:pPr>
        <w:spacing w:after="160" w:line="259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DC7" w:rsidRDefault="00B03DC7" w:rsidP="00426A94">
      <w:pPr>
        <w:spacing w:after="160" w:line="259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A94" w:rsidRPr="003235FB" w:rsidRDefault="00426A94" w:rsidP="00426A94">
      <w:pPr>
        <w:spacing w:after="160" w:line="259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5FB">
        <w:rPr>
          <w:rFonts w:ascii="Times New Roman" w:eastAsia="Calibri" w:hAnsi="Times New Roman" w:cs="Times New Roman"/>
          <w:b/>
          <w:sz w:val="28"/>
          <w:szCs w:val="28"/>
        </w:rPr>
        <w:t>Оценочные и методические материалы</w:t>
      </w:r>
    </w:p>
    <w:p w:rsidR="00426A94" w:rsidRPr="003235FB" w:rsidRDefault="00426A94" w:rsidP="00426A94">
      <w:pPr>
        <w:spacing w:after="160" w:line="259" w:lineRule="auto"/>
        <w:ind w:left="142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Диагностика результативности осуществляется через использование различных форм и методов всего процесса обучения: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текущий контроль знаний в процессе беседы;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текущий контроль умений и навыков в процессе наблюдения за индивидуальной работой;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итоговый контроль при участии в итоговой выставке в конце учебного года;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участие в тематических выставках (к Новому году, 8 марта);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проведение открытых занятий для родителей и педагогов (2 раза в год);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тестирование воспитанников;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контрольные задания;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представление, просмотр и анализ творческих работ;</w:t>
      </w:r>
    </w:p>
    <w:p w:rsidR="00426A94" w:rsidRPr="00E05FB0" w:rsidRDefault="00426A94" w:rsidP="00426A94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FB0">
        <w:rPr>
          <w:rFonts w:ascii="Times New Roman" w:eastAsia="Calibri" w:hAnsi="Times New Roman" w:cs="Times New Roman"/>
          <w:sz w:val="28"/>
          <w:szCs w:val="28"/>
        </w:rPr>
        <w:t>-</w:t>
      </w:r>
      <w:r w:rsidRPr="00E05FB0">
        <w:rPr>
          <w:rFonts w:ascii="Times New Roman" w:eastAsia="Calibri" w:hAnsi="Times New Roman" w:cs="Times New Roman"/>
          <w:sz w:val="28"/>
          <w:szCs w:val="28"/>
        </w:rPr>
        <w:tab/>
        <w:t>мини-выставки.</w:t>
      </w:r>
    </w:p>
    <w:p w:rsidR="009E1283" w:rsidRPr="00C47BFA" w:rsidRDefault="009E1283" w:rsidP="009E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377A" w:rsidRPr="00B03DC7" w:rsidRDefault="00B03DC7" w:rsidP="00B03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81377A" w:rsidRPr="00C7590A" w:rsidRDefault="0081377A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9E1283" w:rsidRPr="00E40B20" w:rsidTr="009E1283">
        <w:tc>
          <w:tcPr>
            <w:tcW w:w="675" w:type="dxa"/>
            <w:vMerge w:val="restart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1283" w:rsidRPr="00E40B20" w:rsidTr="009E1283">
        <w:tc>
          <w:tcPr>
            <w:tcW w:w="675" w:type="dxa"/>
            <w:vMerge/>
            <w:vAlign w:val="center"/>
          </w:tcPr>
          <w:p w:rsidR="009E1283" w:rsidRPr="00E40B20" w:rsidRDefault="009E1283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E1283" w:rsidRPr="00E40B20" w:rsidRDefault="009E1283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9E1283" w:rsidRPr="00E40B20" w:rsidRDefault="009E1283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9E1283" w:rsidRPr="00E40B20" w:rsidRDefault="009E1283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C23DA" w:rsidRPr="00C7590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программой. Мир художника.</w:t>
            </w:r>
          </w:p>
          <w:p w:rsidR="002C23DA" w:rsidRPr="002B29AD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ТБ, ПБ, ЧС и ОБЖ и З. Беседа о художнике и его творчестве. Знакомство с материалами и оборудованием. </w:t>
            </w:r>
          </w:p>
          <w:p w:rsidR="002C23DA" w:rsidRPr="00B03DC7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иллюстрированного материала, работ из фонда</w:t>
            </w:r>
            <w:proofErr w:type="gramStart"/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B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2C23DA" w:rsidRPr="005E52DD" w:rsidRDefault="00840FB2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5E52DD" w:rsidRDefault="00840FB2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840FB2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C23DA" w:rsidRPr="00E40B20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2C23DA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Радужная палитра.</w:t>
            </w:r>
          </w:p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Основные и дополнительные цвета. </w:t>
            </w:r>
          </w:p>
          <w:p w:rsidR="002C23DA" w:rsidRPr="00B03DC7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Приемы работы акварелью.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Воспоминания о лете.</w:t>
            </w:r>
          </w:p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Плановость пейзажа.</w:t>
            </w:r>
          </w:p>
          <w:p w:rsidR="002C23DA" w:rsidRPr="00B03DC7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смешанной технике: гуашь и акварель.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2C23DA" w:rsidRPr="002C23DA" w:rsidRDefault="00B03DC7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«Осень. Сказочный чертог</w:t>
            </w:r>
            <w:r w:rsidR="002C23DA"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осени в искусстве.</w:t>
            </w:r>
          </w:p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теплого колорита.</w:t>
            </w:r>
          </w:p>
          <w:p w:rsidR="002C23DA" w:rsidRPr="002B29AD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осеннем лесу.</w:t>
            </w:r>
          </w:p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Теплый колорит.</w:t>
            </w:r>
          </w:p>
          <w:p w:rsidR="002C23DA" w:rsidRPr="00B03DC7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мазков.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2C23DA" w:rsidRPr="002C23DA" w:rsidRDefault="002C23DA" w:rsidP="00005C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Открываем календарь –</w:t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Начинается январь</w:t>
            </w:r>
            <w:proofErr w:type="gramStart"/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зимы в искусстве.</w:t>
            </w:r>
          </w:p>
          <w:p w:rsidR="002C23DA" w:rsidRPr="00B03DC7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</w:t>
            </w:r>
          </w:p>
          <w:p w:rsidR="002C23DA" w:rsidRPr="002C23DA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Зимние виды спорта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C23DA" w:rsidRPr="00B03DC7" w:rsidRDefault="002C23DA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Изображение человеческой фигуры в движении.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окно повеяло весною…</w:t>
            </w:r>
          </w:p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весны в искусстве.</w:t>
            </w:r>
          </w:p>
          <w:p w:rsidR="002C23DA" w:rsidRPr="00B03DC7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 акварелью.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Жанр изобразительного искусства – пейзаж. Как рисовать пейзажи.</w:t>
            </w:r>
          </w:p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природы в творчестве великих художников.</w:t>
            </w:r>
          </w:p>
          <w:p w:rsidR="002C23DA" w:rsidRPr="00B03DC7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пейзаж.</w:t>
            </w:r>
          </w:p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Передача настроения через цвет.</w:t>
            </w:r>
          </w:p>
          <w:p w:rsidR="002C23DA" w:rsidRPr="00B03DC7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Приемы работы гуашью.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пейзаж.</w:t>
            </w:r>
          </w:p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Города мира.</w:t>
            </w:r>
          </w:p>
          <w:p w:rsidR="002C23DA" w:rsidRPr="00B03DC7" w:rsidRDefault="00005CF6" w:rsidP="0083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Передача архитектурных деталей.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анималистический жанр?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животного мира.</w:t>
            </w:r>
          </w:p>
          <w:p w:rsidR="002C23DA" w:rsidRPr="00B03DC7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Техника гуашь на цветной бумаге.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Животные домашние.</w:t>
            </w:r>
          </w:p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Красота и повадки животных.</w:t>
            </w:r>
          </w:p>
          <w:p w:rsidR="002C23DA" w:rsidRPr="00B03DC7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Лепка из пластилина.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B03DC7" w:rsidRPr="00E40B20" w:rsidRDefault="00B03DC7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Животные дикие.</w:t>
            </w:r>
          </w:p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Передача животных в движении.</w:t>
            </w:r>
          </w:p>
          <w:p w:rsidR="002C23DA" w:rsidRPr="00B03DC7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442A68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Мир птиц.</w:t>
            </w:r>
          </w:p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птицы, её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особенности.</w:t>
            </w:r>
          </w:p>
          <w:p w:rsidR="002C23DA" w:rsidRPr="00B03DC7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масляной пастелью.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Лесные жители.</w:t>
            </w:r>
          </w:p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форм и пропорций.</w:t>
            </w:r>
          </w:p>
          <w:p w:rsidR="002C23DA" w:rsidRPr="00B03DC7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Техника сухая пастель на цветной бумаге.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D8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Подводное царство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Многообразие природных форм.</w:t>
            </w:r>
          </w:p>
          <w:p w:rsidR="002C23DA" w:rsidRPr="00B03DC7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Лепка из пластилина.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жарких стран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животного, его характерные особенности.</w:t>
            </w:r>
          </w:p>
          <w:p w:rsidR="002C23DA" w:rsidRPr="00B03DC7" w:rsidRDefault="00005CF6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Приемы работы гуашью.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Животные севера.</w:t>
            </w:r>
          </w:p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и пропорций.</w:t>
            </w:r>
          </w:p>
          <w:p w:rsidR="002C23DA" w:rsidRPr="00B03DC7" w:rsidRDefault="00005CF6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гуашь на цветной бумаге.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Мой домашний друг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C23DA" w:rsidRPr="00B03DC7" w:rsidRDefault="00005CF6" w:rsidP="00830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Соблюдение форм и пропорций.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Pr="002C23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Практика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сухой пастелью.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Стол художника</w:t>
            </w: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Красота окружающих человека вещей.</w:t>
            </w:r>
          </w:p>
          <w:p w:rsidR="002C23DA" w:rsidRPr="002B29AD" w:rsidRDefault="00005CF6" w:rsidP="00005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Техника гуашь на цветной бумаге.                  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раковины.</w:t>
            </w:r>
          </w:p>
          <w:p w:rsidR="002C23DA" w:rsidRPr="00B03DC7" w:rsidRDefault="00005CF6" w:rsidP="00830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Многообразие природных форм.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масляной пастелью и акварелью.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Жанр изобразительного искусства – натюрморт. Как рисовать натюрморт.</w:t>
            </w:r>
            <w:r w:rsidRPr="002C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Различные виды натюрмортов.</w:t>
            </w:r>
          </w:p>
          <w:p w:rsidR="002C23DA" w:rsidRPr="00B03DC7" w:rsidRDefault="00005CF6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композицией.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Осенний урожай.</w:t>
            </w:r>
          </w:p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Разнообразие форм овощей и фруктов.</w:t>
            </w:r>
          </w:p>
          <w:p w:rsidR="002C23DA" w:rsidRPr="00B03DC7" w:rsidRDefault="00005CF6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Приемы работы акварелью.</w:t>
            </w: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Декоративное рисование.</w:t>
            </w:r>
          </w:p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Условность декоративного образа.</w:t>
            </w:r>
          </w:p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упражнения.</w:t>
            </w:r>
          </w:p>
          <w:p w:rsidR="002C23DA" w:rsidRPr="002B29AD" w:rsidRDefault="002C23DA" w:rsidP="00830E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86" w:type="dxa"/>
          </w:tcPr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сервиз</w:t>
            </w: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05CF6" w:rsidRPr="002C23DA" w:rsidRDefault="00005CF6" w:rsidP="0000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целостного ансамбля.</w:t>
            </w:r>
          </w:p>
          <w:p w:rsidR="002C23DA" w:rsidRPr="00B03DC7" w:rsidRDefault="00005CF6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фломастерами.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Орнамент.</w:t>
            </w:r>
          </w:p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и виды орнамента.</w:t>
            </w:r>
          </w:p>
          <w:p w:rsidR="002C23DA" w:rsidRPr="00B03DC7" w:rsidRDefault="00AE33BC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Декоративная композиция.</w:t>
            </w:r>
          </w:p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азличные виды линий.</w:t>
            </w:r>
          </w:p>
          <w:p w:rsidR="002C23DA" w:rsidRPr="00B03DC7" w:rsidRDefault="00AE33BC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композицией.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Жанр изобразительного искусства – портрет. Как рисовать портрет.</w:t>
            </w:r>
            <w:r w:rsidRPr="002C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и внутренняя красота человека. </w:t>
            </w:r>
          </w:p>
          <w:p w:rsidR="002C23DA" w:rsidRPr="00B03DC7" w:rsidRDefault="00AE33BC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маркером и акварелью.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Автопортрет.</w:t>
            </w:r>
          </w:p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внутреннего мира человека.</w:t>
            </w:r>
          </w:p>
          <w:p w:rsidR="002C23DA" w:rsidRPr="00B03DC7" w:rsidRDefault="00AE33BC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гуашью.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Парадный портрет.</w:t>
            </w:r>
          </w:p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сходства.</w:t>
            </w:r>
          </w:p>
          <w:p w:rsidR="002C23DA" w:rsidRPr="00B03DC7" w:rsidRDefault="00AE33BC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сепией. 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народная сказка.</w:t>
            </w:r>
          </w:p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русской народной сказки. Любимые персонажи.</w:t>
            </w:r>
          </w:p>
          <w:p w:rsidR="002C23DA" w:rsidRPr="00B03DC7" w:rsidRDefault="00AE33BC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пастелью.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Сказочно-былинный жанр изобразительного искусства.</w:t>
            </w:r>
          </w:p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Теория. </w:t>
            </w:r>
            <w:r w:rsidRPr="002C23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Знакомство с произведениями </w:t>
            </w:r>
            <w:r w:rsidRPr="002C23DA">
              <w:rPr>
                <w:rFonts w:ascii="Times New Roman" w:hAnsi="Times New Roman" w:cs="Times New Roman"/>
                <w:sz w:val="24"/>
                <w:szCs w:val="24"/>
              </w:rPr>
              <w:t>сказочно-былинного жанра.</w:t>
            </w:r>
          </w:p>
          <w:p w:rsidR="002C23DA" w:rsidRPr="00B03DC7" w:rsidRDefault="00AE33BC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Техника сухая пастель на цветной бумаге.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AE33BC" w:rsidRPr="002C23DA" w:rsidRDefault="00AE33BC" w:rsidP="00A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Сказочный мир и его герои.</w:t>
            </w:r>
          </w:p>
          <w:p w:rsidR="00AE33BC" w:rsidRPr="002C23DA" w:rsidRDefault="00AE33BC" w:rsidP="00AE33BC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 сказочного персонажа, передача характера через украшение, одежду. </w:t>
            </w:r>
          </w:p>
          <w:p w:rsidR="002C23DA" w:rsidRPr="00B03DC7" w:rsidRDefault="00AE33BC" w:rsidP="00B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AE33BC" w:rsidRPr="002C23DA" w:rsidRDefault="00AE33BC" w:rsidP="00A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«Символ года»</w:t>
            </w:r>
          </w:p>
          <w:p w:rsidR="00AE33BC" w:rsidRPr="002C23DA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композиция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Совмещение изображения и украшения. </w:t>
            </w:r>
          </w:p>
          <w:p w:rsidR="002C23DA" w:rsidRPr="00B03DC7" w:rsidRDefault="00AE33BC" w:rsidP="00830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Практика. 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композиции</w:t>
            </w:r>
            <w:r w:rsidRPr="002C2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2C23DA" w:rsidRPr="00E40B20" w:rsidTr="009E1283">
        <w:tc>
          <w:tcPr>
            <w:tcW w:w="675" w:type="dxa"/>
            <w:vAlign w:val="center"/>
          </w:tcPr>
          <w:p w:rsidR="002C23DA" w:rsidRPr="00E40B20" w:rsidRDefault="002C23DA" w:rsidP="009E1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686" w:type="dxa"/>
          </w:tcPr>
          <w:p w:rsidR="00AE33BC" w:rsidRPr="002C23DA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Пасха-праздник </w:t>
            </w:r>
            <w:proofErr w:type="gramStart"/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</w:t>
            </w:r>
            <w:proofErr w:type="gramEnd"/>
            <w:r w:rsidRPr="002C2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светлый.              </w:t>
            </w: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Теория.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обычаями и творчеством русского народа. </w:t>
            </w:r>
          </w:p>
          <w:p w:rsidR="002C23DA" w:rsidRPr="00B03DC7" w:rsidRDefault="00AE33BC" w:rsidP="0083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2C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композиции. Фломастеры.</w:t>
            </w:r>
          </w:p>
        </w:tc>
        <w:tc>
          <w:tcPr>
            <w:tcW w:w="850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23DA" w:rsidRPr="002E5619" w:rsidRDefault="002C23DA" w:rsidP="00D87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C23DA" w:rsidRPr="002E5619" w:rsidRDefault="002C23DA" w:rsidP="00EA5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C23DA" w:rsidRDefault="002C23DA" w:rsidP="009E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C23DA" w:rsidRPr="00E40B20" w:rsidRDefault="002C23DA" w:rsidP="009E1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</w:tbl>
    <w:p w:rsidR="009E1283" w:rsidRPr="002775E9" w:rsidRDefault="009E1283" w:rsidP="009E12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283" w:rsidRPr="002775E9" w:rsidRDefault="009E1283" w:rsidP="009E12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283" w:rsidRPr="002775E9" w:rsidRDefault="009E1283" w:rsidP="009E12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77A" w:rsidRDefault="0081377A">
      <w:pPr>
        <w:rPr>
          <w:lang w:val="en-US"/>
        </w:rPr>
      </w:pPr>
    </w:p>
    <w:p w:rsidR="0081377A" w:rsidRPr="0081377A" w:rsidRDefault="0081377A">
      <w:pPr>
        <w:rPr>
          <w:lang w:val="en-US"/>
        </w:rPr>
      </w:pPr>
    </w:p>
    <w:sectPr w:rsidR="0081377A" w:rsidRPr="0081377A" w:rsidSect="0000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F84"/>
    <w:multiLevelType w:val="hybridMultilevel"/>
    <w:tmpl w:val="DEFE3E52"/>
    <w:lvl w:ilvl="0" w:tplc="22241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13418"/>
    <w:multiLevelType w:val="hybridMultilevel"/>
    <w:tmpl w:val="65CA5958"/>
    <w:lvl w:ilvl="0" w:tplc="20887C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3F7F"/>
    <w:rsid w:val="000012DE"/>
    <w:rsid w:val="00005CF6"/>
    <w:rsid w:val="00013DB5"/>
    <w:rsid w:val="000F7D7F"/>
    <w:rsid w:val="0011335D"/>
    <w:rsid w:val="00162468"/>
    <w:rsid w:val="001A27A5"/>
    <w:rsid w:val="00221BCF"/>
    <w:rsid w:val="00277B05"/>
    <w:rsid w:val="002B29AD"/>
    <w:rsid w:val="002C23DA"/>
    <w:rsid w:val="002F0E41"/>
    <w:rsid w:val="003254D5"/>
    <w:rsid w:val="00356CFC"/>
    <w:rsid w:val="00365CA3"/>
    <w:rsid w:val="003905E7"/>
    <w:rsid w:val="003B3F5D"/>
    <w:rsid w:val="003B4E1A"/>
    <w:rsid w:val="003E4B32"/>
    <w:rsid w:val="003F3295"/>
    <w:rsid w:val="003F4018"/>
    <w:rsid w:val="00426A94"/>
    <w:rsid w:val="00471575"/>
    <w:rsid w:val="004A59C3"/>
    <w:rsid w:val="004D5C61"/>
    <w:rsid w:val="004F482D"/>
    <w:rsid w:val="0058405D"/>
    <w:rsid w:val="0059551D"/>
    <w:rsid w:val="005E52DD"/>
    <w:rsid w:val="00634D03"/>
    <w:rsid w:val="007011FB"/>
    <w:rsid w:val="00711B15"/>
    <w:rsid w:val="007172D2"/>
    <w:rsid w:val="007A6391"/>
    <w:rsid w:val="0081377A"/>
    <w:rsid w:val="00830E05"/>
    <w:rsid w:val="00840FB2"/>
    <w:rsid w:val="008453CC"/>
    <w:rsid w:val="00850A10"/>
    <w:rsid w:val="00883BC6"/>
    <w:rsid w:val="008B3ECD"/>
    <w:rsid w:val="00940EED"/>
    <w:rsid w:val="00943956"/>
    <w:rsid w:val="009E1283"/>
    <w:rsid w:val="00A33C71"/>
    <w:rsid w:val="00AC408F"/>
    <w:rsid w:val="00AD14C7"/>
    <w:rsid w:val="00AE33BC"/>
    <w:rsid w:val="00B03DC7"/>
    <w:rsid w:val="00B31005"/>
    <w:rsid w:val="00B32443"/>
    <w:rsid w:val="00BB48CC"/>
    <w:rsid w:val="00BC08DE"/>
    <w:rsid w:val="00BF13E7"/>
    <w:rsid w:val="00C20B69"/>
    <w:rsid w:val="00C7590A"/>
    <w:rsid w:val="00C9382C"/>
    <w:rsid w:val="00CA0484"/>
    <w:rsid w:val="00D82F37"/>
    <w:rsid w:val="00D875AF"/>
    <w:rsid w:val="00D969AA"/>
    <w:rsid w:val="00DC38A6"/>
    <w:rsid w:val="00DD0875"/>
    <w:rsid w:val="00DF56D3"/>
    <w:rsid w:val="00EA565F"/>
    <w:rsid w:val="00F11F3C"/>
    <w:rsid w:val="00F43F7F"/>
    <w:rsid w:val="00F8359F"/>
    <w:rsid w:val="00F9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F"/>
  </w:style>
  <w:style w:type="paragraph" w:styleId="1">
    <w:name w:val="heading 1"/>
    <w:basedOn w:val="a"/>
    <w:next w:val="a"/>
    <w:link w:val="10"/>
    <w:uiPriority w:val="9"/>
    <w:qFormat/>
    <w:rsid w:val="007A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3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5">
    <w:name w:val="heading 5"/>
    <w:basedOn w:val="a"/>
    <w:next w:val="a"/>
    <w:link w:val="50"/>
    <w:qFormat/>
    <w:rsid w:val="00AC40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C408F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9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377A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audiopageplayertitleperformer">
    <w:name w:val="audio_page_player_title_performer"/>
    <w:basedOn w:val="a0"/>
    <w:rsid w:val="00BB48CC"/>
  </w:style>
  <w:style w:type="character" w:customStyle="1" w:styleId="audiopageplayertitlesong">
    <w:name w:val="audio_page_player_title_song"/>
    <w:basedOn w:val="a0"/>
    <w:rsid w:val="00BB48CC"/>
  </w:style>
  <w:style w:type="character" w:customStyle="1" w:styleId="50">
    <w:name w:val="Заголовок 5 Знак"/>
    <w:basedOn w:val="a0"/>
    <w:link w:val="5"/>
    <w:rsid w:val="00AC4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4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40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408F"/>
    <w:rPr>
      <w:sz w:val="16"/>
      <w:szCs w:val="16"/>
    </w:rPr>
  </w:style>
  <w:style w:type="paragraph" w:styleId="a3">
    <w:name w:val="List Paragraph"/>
    <w:basedOn w:val="a"/>
    <w:uiPriority w:val="34"/>
    <w:qFormat/>
    <w:rsid w:val="00AC4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F"/>
  </w:style>
  <w:style w:type="paragraph" w:styleId="1">
    <w:name w:val="heading 1"/>
    <w:basedOn w:val="a"/>
    <w:next w:val="a"/>
    <w:link w:val="10"/>
    <w:uiPriority w:val="9"/>
    <w:qFormat/>
    <w:rsid w:val="007A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9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23EE-D5B2-4447-9B91-0F5E0E26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7</cp:revision>
  <dcterms:created xsi:type="dcterms:W3CDTF">2017-08-26T01:15:00Z</dcterms:created>
  <dcterms:modified xsi:type="dcterms:W3CDTF">2005-12-31T22:57:00Z</dcterms:modified>
</cp:coreProperties>
</file>